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1B" w:rsidRPr="008D7B1B" w:rsidRDefault="008D7B1B" w:rsidP="008D7B1B">
      <w:pPr>
        <w:keepNext/>
        <w:shd w:val="clear" w:color="auto" w:fill="FFFFFF"/>
        <w:spacing w:after="0" w:line="100" w:lineRule="atLeast"/>
        <w:ind w:left="720"/>
        <w:jc w:val="center"/>
        <w:rPr>
          <w:rFonts w:ascii="Times New Roman" w:eastAsia="Times New Roman" w:hAnsi="Times New Roman" w:cs="Times New Roman"/>
          <w:color w:val="0D0D0D" w:themeColor="text1" w:themeTint="F2"/>
          <w:sz w:val="24"/>
          <w:szCs w:val="24"/>
          <w:lang w:val="uk-UA" w:eastAsia="uk-UA"/>
        </w:rPr>
      </w:pPr>
      <w:r w:rsidRPr="008D7B1B">
        <w:rPr>
          <w:rFonts w:ascii="Times New Roman" w:eastAsia="Times New Roman" w:hAnsi="Times New Roman" w:cs="Times New Roman"/>
          <w:b/>
          <w:bCs/>
          <w:color w:val="0D0D0D" w:themeColor="text1" w:themeTint="F2"/>
          <w:sz w:val="24"/>
          <w:szCs w:val="24"/>
          <w:lang w:val="uk-UA" w:eastAsia="uk-UA"/>
        </w:rPr>
        <w:t>Громадська рада при Комітеті з питань свободи слова та інформації</w:t>
      </w:r>
    </w:p>
    <w:p w:rsidR="008D7B1B" w:rsidRPr="008D7B1B" w:rsidRDefault="008D7B1B" w:rsidP="008D7B1B">
      <w:pPr>
        <w:shd w:val="clear" w:color="auto" w:fill="FFFFFF"/>
        <w:spacing w:after="0" w:line="100" w:lineRule="atLeast"/>
        <w:jc w:val="center"/>
        <w:rPr>
          <w:rFonts w:ascii="Times New Roman" w:eastAsia="Times New Roman" w:hAnsi="Times New Roman" w:cs="Times New Roman"/>
          <w:color w:val="0D0D0D" w:themeColor="text1" w:themeTint="F2"/>
          <w:sz w:val="24"/>
          <w:szCs w:val="24"/>
          <w:lang w:val="uk-UA" w:eastAsia="uk-UA"/>
        </w:rPr>
      </w:pPr>
    </w:p>
    <w:p w:rsidR="008D7B1B" w:rsidRPr="008D7B1B" w:rsidRDefault="008D7B1B" w:rsidP="008D7B1B">
      <w:pPr>
        <w:shd w:val="clear" w:color="auto" w:fill="FFFFFF"/>
        <w:spacing w:after="0" w:line="100" w:lineRule="atLeast"/>
        <w:jc w:val="center"/>
        <w:rPr>
          <w:rFonts w:ascii="Times New Roman" w:eastAsia="Times New Roman" w:hAnsi="Times New Roman" w:cs="Times New Roman"/>
          <w:color w:val="0D0D0D" w:themeColor="text1" w:themeTint="F2"/>
          <w:sz w:val="24"/>
          <w:szCs w:val="24"/>
          <w:lang w:eastAsia="uk-UA"/>
        </w:rPr>
      </w:pPr>
      <w:r w:rsidRPr="008D7B1B">
        <w:rPr>
          <w:rFonts w:ascii="Times New Roman" w:eastAsia="Times New Roman" w:hAnsi="Times New Roman" w:cs="Times New Roman"/>
          <w:color w:val="0D0D0D" w:themeColor="text1" w:themeTint="F2"/>
          <w:sz w:val="24"/>
          <w:szCs w:val="24"/>
          <w:lang w:val="uk-UA" w:eastAsia="uk-UA"/>
        </w:rPr>
        <w:t>ПРОТОКОЛ № 24</w:t>
      </w:r>
    </w:p>
    <w:p w:rsidR="008D7B1B" w:rsidRPr="008D7B1B" w:rsidRDefault="008D7B1B" w:rsidP="008D7B1B">
      <w:pPr>
        <w:shd w:val="clear" w:color="auto" w:fill="FFFFFF"/>
        <w:spacing w:after="0" w:line="100" w:lineRule="atLeast"/>
        <w:jc w:val="center"/>
        <w:rPr>
          <w:rFonts w:ascii="Times New Roman" w:eastAsia="Times New Roman" w:hAnsi="Times New Roman" w:cs="Times New Roman"/>
          <w:color w:val="0D0D0D" w:themeColor="text1" w:themeTint="F2"/>
          <w:sz w:val="24"/>
          <w:szCs w:val="24"/>
          <w:lang w:val="uk-UA" w:eastAsia="uk-UA"/>
        </w:rPr>
      </w:pPr>
      <w:r w:rsidRPr="008D7B1B">
        <w:rPr>
          <w:rFonts w:ascii="Times New Roman" w:eastAsia="Times New Roman" w:hAnsi="Times New Roman" w:cs="Times New Roman"/>
          <w:color w:val="0D0D0D" w:themeColor="text1" w:themeTint="F2"/>
          <w:sz w:val="24"/>
          <w:szCs w:val="24"/>
          <w:lang w:val="uk-UA" w:eastAsia="uk-UA"/>
        </w:rPr>
        <w:t> </w:t>
      </w:r>
    </w:p>
    <w:p w:rsidR="008D7B1B" w:rsidRPr="008D7B1B" w:rsidRDefault="008D7B1B" w:rsidP="008D7B1B">
      <w:pPr>
        <w:shd w:val="clear" w:color="auto" w:fill="FFFFFF"/>
        <w:spacing w:after="0" w:line="100" w:lineRule="atLeast"/>
        <w:jc w:val="both"/>
        <w:rPr>
          <w:rFonts w:ascii="Times New Roman" w:eastAsia="Times New Roman" w:hAnsi="Times New Roman" w:cs="Times New Roman"/>
          <w:color w:val="0D0D0D" w:themeColor="text1" w:themeTint="F2"/>
          <w:sz w:val="24"/>
          <w:szCs w:val="24"/>
          <w:lang w:val="uk-UA" w:eastAsia="uk-UA"/>
        </w:rPr>
      </w:pPr>
      <w:r w:rsidRPr="008D7B1B">
        <w:rPr>
          <w:rFonts w:ascii="Times New Roman" w:eastAsia="Times New Roman" w:hAnsi="Times New Roman" w:cs="Times New Roman"/>
          <w:color w:val="0D0D0D" w:themeColor="text1" w:themeTint="F2"/>
          <w:sz w:val="24"/>
          <w:szCs w:val="24"/>
          <w:lang w:val="uk-UA" w:eastAsia="uk-UA"/>
        </w:rPr>
        <w:t>1</w:t>
      </w:r>
      <w:r w:rsidR="00A72DC1">
        <w:rPr>
          <w:rFonts w:ascii="Times New Roman" w:eastAsia="Times New Roman" w:hAnsi="Times New Roman" w:cs="Times New Roman"/>
          <w:color w:val="0D0D0D" w:themeColor="text1" w:themeTint="F2"/>
          <w:sz w:val="24"/>
          <w:szCs w:val="24"/>
          <w:lang w:val="uk-UA" w:eastAsia="uk-UA"/>
        </w:rPr>
        <w:t>4</w:t>
      </w:r>
      <w:r w:rsidRPr="008D7B1B">
        <w:rPr>
          <w:rFonts w:ascii="Times New Roman" w:eastAsia="Times New Roman" w:hAnsi="Times New Roman" w:cs="Times New Roman"/>
          <w:color w:val="0D0D0D" w:themeColor="text1" w:themeTint="F2"/>
          <w:sz w:val="24"/>
          <w:szCs w:val="24"/>
          <w:lang w:val="uk-UA" w:eastAsia="uk-UA"/>
        </w:rPr>
        <w:t xml:space="preserve"> листопада 2016 року</w:t>
      </w:r>
    </w:p>
    <w:p w:rsidR="008D7B1B" w:rsidRPr="008D7B1B" w:rsidRDefault="008D7B1B" w:rsidP="008D7B1B">
      <w:pPr>
        <w:shd w:val="clear" w:color="auto" w:fill="FFFFFF"/>
        <w:spacing w:after="0" w:line="100" w:lineRule="atLeast"/>
        <w:jc w:val="both"/>
        <w:rPr>
          <w:rFonts w:ascii="Times New Roman" w:eastAsia="Times New Roman" w:hAnsi="Times New Roman" w:cs="Times New Roman"/>
          <w:color w:val="0D0D0D" w:themeColor="text1" w:themeTint="F2"/>
          <w:sz w:val="24"/>
          <w:szCs w:val="24"/>
          <w:lang w:val="uk-UA" w:eastAsia="uk-UA"/>
        </w:rPr>
      </w:pPr>
      <w:r w:rsidRPr="008D7B1B">
        <w:rPr>
          <w:rFonts w:ascii="Times New Roman" w:eastAsia="Times New Roman" w:hAnsi="Times New Roman" w:cs="Times New Roman"/>
          <w:color w:val="0D0D0D" w:themeColor="text1" w:themeTint="F2"/>
          <w:sz w:val="24"/>
          <w:szCs w:val="24"/>
          <w:lang w:val="uk-UA" w:eastAsia="uk-UA"/>
        </w:rPr>
        <w:t xml:space="preserve">м. Київ, вул. Хрещатик, 27 </w:t>
      </w:r>
    </w:p>
    <w:p w:rsidR="008D7B1B" w:rsidRPr="008D7B1B" w:rsidRDefault="008D7B1B" w:rsidP="008D7B1B">
      <w:pPr>
        <w:shd w:val="clear" w:color="auto" w:fill="FFFFFF"/>
        <w:spacing w:after="0" w:line="100" w:lineRule="atLeast"/>
        <w:jc w:val="both"/>
        <w:rPr>
          <w:rFonts w:ascii="Times New Roman" w:eastAsia="Times New Roman" w:hAnsi="Times New Roman" w:cs="Times New Roman"/>
          <w:color w:val="0D0D0D" w:themeColor="text1" w:themeTint="F2"/>
          <w:sz w:val="24"/>
          <w:szCs w:val="24"/>
          <w:lang w:val="uk-UA" w:eastAsia="uk-UA"/>
        </w:rPr>
      </w:pPr>
      <w:r w:rsidRPr="008D7B1B">
        <w:rPr>
          <w:rFonts w:ascii="Times New Roman" w:eastAsia="Times New Roman" w:hAnsi="Times New Roman" w:cs="Times New Roman"/>
          <w:color w:val="0D0D0D" w:themeColor="text1" w:themeTint="F2"/>
          <w:sz w:val="24"/>
          <w:szCs w:val="24"/>
          <w:lang w:val="uk-UA" w:eastAsia="uk-UA"/>
        </w:rPr>
        <w:t> </w:t>
      </w:r>
    </w:p>
    <w:p w:rsidR="008D7B1B" w:rsidRPr="008D7B1B" w:rsidRDefault="008D7B1B" w:rsidP="008D7B1B">
      <w:pPr>
        <w:shd w:val="clear" w:color="auto" w:fill="FFFFFF"/>
        <w:spacing w:before="100" w:beforeAutospacing="1" w:after="0" w:line="100" w:lineRule="atLeast"/>
        <w:jc w:val="both"/>
        <w:rPr>
          <w:rFonts w:ascii="Times New Roman" w:eastAsia="Times New Roman" w:hAnsi="Times New Roman" w:cs="Times New Roman"/>
          <w:color w:val="0D0D0D" w:themeColor="text1" w:themeTint="F2"/>
          <w:sz w:val="24"/>
          <w:szCs w:val="24"/>
          <w:lang w:val="uk-UA" w:eastAsia="uk-UA"/>
        </w:rPr>
      </w:pPr>
      <w:r w:rsidRPr="008D7B1B">
        <w:rPr>
          <w:rFonts w:ascii="Times New Roman" w:eastAsia="Times New Roman" w:hAnsi="Times New Roman" w:cs="Times New Roman"/>
          <w:b/>
          <w:bCs/>
          <w:color w:val="0D0D0D" w:themeColor="text1" w:themeTint="F2"/>
          <w:sz w:val="24"/>
          <w:szCs w:val="24"/>
          <w:lang w:val="uk-UA" w:eastAsia="uk-UA"/>
        </w:rPr>
        <w:t>ПОРЯДОК ДЕННИЙ</w:t>
      </w:r>
    </w:p>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p>
    <w:p w:rsidR="008D7B1B" w:rsidRPr="008D7B1B" w:rsidRDefault="008D7B1B" w:rsidP="008D7B1B">
      <w:pPr>
        <w:shd w:val="clear" w:color="auto" w:fill="FFFFFF"/>
        <w:spacing w:after="0" w:line="240" w:lineRule="auto"/>
        <w:ind w:firstLine="708"/>
        <w:jc w:val="both"/>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color w:val="0D0D0D" w:themeColor="text1" w:themeTint="F2"/>
          <w:sz w:val="24"/>
          <w:szCs w:val="24"/>
          <w:shd w:val="clear" w:color="auto" w:fill="FFFFFF"/>
          <w:lang w:eastAsia="ru-RU"/>
        </w:rPr>
        <w:t xml:space="preserve">1. Про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підготовлений</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до другого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читання</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проект Закону про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внесення</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змін</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до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деяких</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законів</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України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щодо</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обмеження</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доступу на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український</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ринок</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іноземної</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друкованої</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продукції</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антиукраїнського</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змісту</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8D7B1B">
        <w:rPr>
          <w:rFonts w:ascii="Times New Roman" w:eastAsia="Times New Roman" w:hAnsi="Times New Roman" w:cs="Times New Roman"/>
          <w:b/>
          <w:color w:val="0D0D0D" w:themeColor="text1" w:themeTint="F2"/>
          <w:sz w:val="24"/>
          <w:szCs w:val="24"/>
          <w:shd w:val="clear" w:color="auto" w:fill="FFFFFF"/>
          <w:lang w:eastAsia="ru-RU"/>
        </w:rPr>
        <w:t>реєстр</w:t>
      </w:r>
      <w:proofErr w:type="spellEnd"/>
      <w:r w:rsidRPr="008D7B1B">
        <w:rPr>
          <w:rFonts w:ascii="Times New Roman" w:eastAsia="Times New Roman" w:hAnsi="Times New Roman" w:cs="Times New Roman"/>
          <w:b/>
          <w:color w:val="0D0D0D" w:themeColor="text1" w:themeTint="F2"/>
          <w:sz w:val="24"/>
          <w:szCs w:val="24"/>
          <w:shd w:val="clear" w:color="auto" w:fill="FFFFFF"/>
          <w:lang w:eastAsia="ru-RU"/>
        </w:rPr>
        <w:t>. № 5114).</w:t>
      </w:r>
    </w:p>
    <w:p w:rsidR="002E3975" w:rsidRDefault="002E3975" w:rsidP="008D7B1B">
      <w:pPr>
        <w:shd w:val="clear" w:color="auto" w:fill="FFFFFF"/>
        <w:spacing w:after="0" w:line="240" w:lineRule="auto"/>
        <w:ind w:firstLine="709"/>
        <w:jc w:val="both"/>
        <w:rPr>
          <w:rFonts w:ascii="Times New Roman" w:eastAsia="Times New Roman" w:hAnsi="Times New Roman" w:cs="Times New Roman"/>
          <w:b/>
          <w:bCs/>
          <w:color w:val="0D0D0D" w:themeColor="text1" w:themeTint="F2"/>
          <w:sz w:val="24"/>
          <w:szCs w:val="24"/>
          <w:lang w:val="uk-UA" w:eastAsia="ru-RU"/>
        </w:rPr>
      </w:pPr>
    </w:p>
    <w:p w:rsidR="008D7B1B" w:rsidRPr="002E3975" w:rsidRDefault="008D7B1B" w:rsidP="002E3975">
      <w:pPr>
        <w:shd w:val="clear" w:color="auto" w:fill="FFFFFF"/>
        <w:spacing w:after="0" w:line="240" w:lineRule="auto"/>
        <w:ind w:firstLine="709"/>
        <w:jc w:val="both"/>
        <w:rPr>
          <w:rFonts w:ascii="Times New Roman" w:hAnsi="Times New Roman" w:cs="Times New Roman"/>
          <w:b/>
          <w:color w:val="0D0D0D" w:themeColor="text1" w:themeTint="F2"/>
          <w:sz w:val="24"/>
          <w:szCs w:val="24"/>
        </w:rPr>
      </w:pPr>
      <w:r w:rsidRPr="008D7B1B">
        <w:rPr>
          <w:rFonts w:ascii="Times New Roman" w:eastAsia="Times New Roman" w:hAnsi="Times New Roman" w:cs="Times New Roman"/>
          <w:b/>
          <w:bCs/>
          <w:color w:val="0D0D0D" w:themeColor="text1" w:themeTint="F2"/>
          <w:sz w:val="24"/>
          <w:szCs w:val="24"/>
          <w:lang w:val="uk-UA" w:eastAsia="ru-RU"/>
        </w:rPr>
        <w:t xml:space="preserve">Вирішили: </w:t>
      </w:r>
      <w:proofErr w:type="spellStart"/>
      <w:r w:rsidRPr="002E3975">
        <w:rPr>
          <w:rFonts w:ascii="Times New Roman" w:hAnsi="Times New Roman" w:cs="Times New Roman"/>
          <w:b/>
          <w:color w:val="FF0000"/>
          <w:sz w:val="24"/>
          <w:szCs w:val="24"/>
        </w:rPr>
        <w:t>Рекомендувати</w:t>
      </w:r>
      <w:proofErr w:type="spellEnd"/>
      <w:r w:rsidRPr="002E3975">
        <w:rPr>
          <w:rFonts w:ascii="Times New Roman" w:hAnsi="Times New Roman" w:cs="Times New Roman"/>
          <w:b/>
          <w:color w:val="FF0000"/>
          <w:sz w:val="24"/>
          <w:szCs w:val="24"/>
        </w:rPr>
        <w:t xml:space="preserve"> </w:t>
      </w:r>
      <w:r w:rsidR="00C864CB">
        <w:rPr>
          <w:rFonts w:ascii="Times New Roman" w:hAnsi="Times New Roman" w:cs="Times New Roman"/>
          <w:b/>
          <w:color w:val="FF0000"/>
          <w:sz w:val="24"/>
          <w:szCs w:val="24"/>
          <w:lang w:val="uk-UA"/>
        </w:rPr>
        <w:t xml:space="preserve">Комітету </w:t>
      </w:r>
      <w:r w:rsidR="00C744E1">
        <w:rPr>
          <w:rFonts w:ascii="Times New Roman" w:hAnsi="Times New Roman" w:cs="Times New Roman"/>
          <w:b/>
          <w:color w:val="FF0000"/>
          <w:sz w:val="24"/>
          <w:szCs w:val="24"/>
          <w:lang w:val="uk-UA"/>
        </w:rPr>
        <w:t xml:space="preserve">висловити позицію щодо </w:t>
      </w:r>
      <w:proofErr w:type="spellStart"/>
      <w:r w:rsidRPr="002E3975">
        <w:rPr>
          <w:rFonts w:ascii="Times New Roman" w:hAnsi="Times New Roman" w:cs="Times New Roman"/>
          <w:b/>
          <w:color w:val="FF0000"/>
          <w:sz w:val="24"/>
          <w:szCs w:val="24"/>
        </w:rPr>
        <w:t>доопрацюва</w:t>
      </w:r>
      <w:r w:rsidR="00C744E1">
        <w:rPr>
          <w:rFonts w:ascii="Times New Roman" w:hAnsi="Times New Roman" w:cs="Times New Roman"/>
          <w:b/>
          <w:color w:val="FF0000"/>
          <w:sz w:val="24"/>
          <w:szCs w:val="24"/>
          <w:lang w:val="uk-UA"/>
        </w:rPr>
        <w:t>ння</w:t>
      </w:r>
      <w:proofErr w:type="spellEnd"/>
      <w:r w:rsidRPr="002E3975">
        <w:rPr>
          <w:rFonts w:ascii="Times New Roman" w:hAnsi="Times New Roman" w:cs="Times New Roman"/>
          <w:b/>
          <w:color w:val="FF0000"/>
          <w:sz w:val="24"/>
          <w:szCs w:val="24"/>
        </w:rPr>
        <w:t xml:space="preserve"> </w:t>
      </w:r>
      <w:r w:rsidRPr="002E3975">
        <w:rPr>
          <w:rFonts w:ascii="Times New Roman" w:hAnsi="Times New Roman" w:cs="Times New Roman"/>
          <w:b/>
          <w:color w:val="0D0D0D" w:themeColor="text1" w:themeTint="F2"/>
          <w:sz w:val="24"/>
          <w:szCs w:val="24"/>
        </w:rPr>
        <w:t xml:space="preserve">до </w:t>
      </w:r>
      <w:r w:rsidR="002E3975">
        <w:rPr>
          <w:rFonts w:ascii="Times New Roman" w:hAnsi="Times New Roman" w:cs="Times New Roman"/>
          <w:b/>
          <w:color w:val="0D0D0D" w:themeColor="text1" w:themeTint="F2"/>
          <w:sz w:val="24"/>
          <w:szCs w:val="24"/>
        </w:rPr>
        <w:t>другого</w:t>
      </w:r>
      <w:r w:rsidRPr="002E3975">
        <w:rPr>
          <w:rFonts w:ascii="Times New Roman" w:hAnsi="Times New Roman" w:cs="Times New Roman"/>
          <w:b/>
          <w:color w:val="0D0D0D" w:themeColor="text1" w:themeTint="F2"/>
          <w:sz w:val="24"/>
          <w:szCs w:val="24"/>
        </w:rPr>
        <w:t xml:space="preserve"> </w:t>
      </w:r>
      <w:proofErr w:type="spellStart"/>
      <w:r w:rsidRPr="002E3975">
        <w:rPr>
          <w:rFonts w:ascii="Times New Roman" w:hAnsi="Times New Roman" w:cs="Times New Roman"/>
          <w:b/>
          <w:color w:val="0D0D0D" w:themeColor="text1" w:themeTint="F2"/>
          <w:sz w:val="24"/>
          <w:szCs w:val="24"/>
        </w:rPr>
        <w:t>читанн</w:t>
      </w:r>
      <w:proofErr w:type="spellEnd"/>
      <w:r w:rsidR="002E3975">
        <w:rPr>
          <w:rFonts w:ascii="Times New Roman" w:hAnsi="Times New Roman" w:cs="Times New Roman"/>
          <w:b/>
          <w:color w:val="0D0D0D" w:themeColor="text1" w:themeTint="F2"/>
          <w:sz w:val="24"/>
          <w:szCs w:val="24"/>
          <w:lang w:val="uk-UA"/>
        </w:rPr>
        <w:t>я</w:t>
      </w:r>
      <w:r w:rsidR="00C744E1">
        <w:rPr>
          <w:rFonts w:ascii="Times New Roman" w:hAnsi="Times New Roman" w:cs="Times New Roman"/>
          <w:b/>
          <w:color w:val="0D0D0D" w:themeColor="text1" w:themeTint="F2"/>
          <w:sz w:val="24"/>
          <w:szCs w:val="24"/>
        </w:rPr>
        <w:t xml:space="preserve"> </w:t>
      </w:r>
      <w:proofErr w:type="spellStart"/>
      <w:r w:rsidR="00C744E1">
        <w:rPr>
          <w:rFonts w:ascii="Times New Roman" w:hAnsi="Times New Roman" w:cs="Times New Roman"/>
          <w:b/>
          <w:color w:val="0D0D0D" w:themeColor="text1" w:themeTint="F2"/>
          <w:sz w:val="24"/>
          <w:szCs w:val="24"/>
        </w:rPr>
        <w:t>редакції</w:t>
      </w:r>
      <w:proofErr w:type="spellEnd"/>
      <w:r w:rsidR="002E3975">
        <w:rPr>
          <w:rFonts w:ascii="Times New Roman" w:hAnsi="Times New Roman" w:cs="Times New Roman"/>
          <w:b/>
          <w:color w:val="0D0D0D" w:themeColor="text1" w:themeTint="F2"/>
          <w:sz w:val="24"/>
          <w:szCs w:val="24"/>
          <w:lang w:val="uk-UA"/>
        </w:rPr>
        <w:t xml:space="preserve"> Законопроекту</w:t>
      </w:r>
      <w:r w:rsidRPr="002E3975">
        <w:rPr>
          <w:rFonts w:ascii="Times New Roman" w:hAnsi="Times New Roman" w:cs="Times New Roman"/>
          <w:b/>
          <w:color w:val="0D0D0D" w:themeColor="text1" w:themeTint="F2"/>
          <w:sz w:val="24"/>
          <w:szCs w:val="24"/>
        </w:rPr>
        <w:t xml:space="preserve"> з </w:t>
      </w:r>
      <w:proofErr w:type="spellStart"/>
      <w:r w:rsidRPr="002E3975">
        <w:rPr>
          <w:rFonts w:ascii="Times New Roman" w:hAnsi="Times New Roman" w:cs="Times New Roman"/>
          <w:b/>
          <w:color w:val="0D0D0D" w:themeColor="text1" w:themeTint="F2"/>
          <w:sz w:val="24"/>
          <w:szCs w:val="24"/>
        </w:rPr>
        <w:t>урахуванням</w:t>
      </w:r>
      <w:proofErr w:type="spellEnd"/>
      <w:r w:rsidRPr="002E3975">
        <w:rPr>
          <w:rFonts w:ascii="Times New Roman" w:hAnsi="Times New Roman" w:cs="Times New Roman"/>
          <w:b/>
          <w:color w:val="0D0D0D" w:themeColor="text1" w:themeTint="F2"/>
          <w:sz w:val="24"/>
          <w:szCs w:val="24"/>
        </w:rPr>
        <w:t xml:space="preserve"> </w:t>
      </w:r>
      <w:proofErr w:type="spellStart"/>
      <w:r w:rsidRPr="002E3975">
        <w:rPr>
          <w:rFonts w:ascii="Times New Roman" w:hAnsi="Times New Roman" w:cs="Times New Roman"/>
          <w:b/>
          <w:color w:val="0D0D0D" w:themeColor="text1" w:themeTint="F2"/>
          <w:sz w:val="24"/>
          <w:szCs w:val="24"/>
        </w:rPr>
        <w:t>пропозицій</w:t>
      </w:r>
      <w:proofErr w:type="spellEnd"/>
      <w:r w:rsidRPr="002E3975">
        <w:rPr>
          <w:rFonts w:ascii="Times New Roman" w:hAnsi="Times New Roman" w:cs="Times New Roman"/>
          <w:b/>
          <w:color w:val="0D0D0D" w:themeColor="text1" w:themeTint="F2"/>
          <w:sz w:val="24"/>
          <w:szCs w:val="24"/>
        </w:rPr>
        <w:t xml:space="preserve"> Громадської ради.</w:t>
      </w:r>
    </w:p>
    <w:p w:rsidR="008D7B1B" w:rsidRPr="00F03B62" w:rsidRDefault="008D7B1B" w:rsidP="008D7B1B">
      <w:pPr>
        <w:pStyle w:val="a4"/>
        <w:spacing w:line="266" w:lineRule="auto"/>
        <w:ind w:left="0" w:firstLine="709"/>
        <w:jc w:val="both"/>
        <w:rPr>
          <w:rFonts w:cs="Times New Roman"/>
          <w:color w:val="0D0D0D" w:themeColor="text1" w:themeTint="F2"/>
          <w:sz w:val="24"/>
          <w:szCs w:val="24"/>
          <w:u w:val="single"/>
          <w:lang w:val="ru-RU"/>
        </w:rPr>
      </w:pPr>
      <w:proofErr w:type="spellStart"/>
      <w:r w:rsidRPr="00EE472D">
        <w:rPr>
          <w:rFonts w:cs="Times New Roman"/>
          <w:color w:val="0D0D0D" w:themeColor="text1" w:themeTint="F2"/>
          <w:sz w:val="24"/>
          <w:szCs w:val="24"/>
          <w:lang w:val="ru-RU"/>
        </w:rPr>
        <w:t>Пропонуємо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частину</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шосту</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статті</w:t>
      </w:r>
      <w:proofErr w:type="spellEnd"/>
      <w:r w:rsidRPr="00EE472D">
        <w:rPr>
          <w:rFonts w:cs="Times New Roman"/>
          <w:color w:val="0D0D0D" w:themeColor="text1" w:themeTint="F2"/>
          <w:sz w:val="24"/>
          <w:szCs w:val="24"/>
          <w:lang w:val="ru-RU"/>
        </w:rPr>
        <w:t xml:space="preserve"> 28-1. «</w:t>
      </w:r>
      <w:proofErr w:type="spellStart"/>
      <w:r w:rsidRPr="00EE472D">
        <w:rPr>
          <w:rFonts w:cs="Times New Roman"/>
          <w:color w:val="0D0D0D" w:themeColor="text1" w:themeTint="F2"/>
          <w:sz w:val="24"/>
          <w:szCs w:val="24"/>
          <w:lang w:val="ru-RU"/>
        </w:rPr>
        <w:t>Ввезення</w:t>
      </w:r>
      <w:proofErr w:type="spellEnd"/>
      <w:r w:rsidRPr="00EE472D">
        <w:rPr>
          <w:rFonts w:cs="Times New Roman"/>
          <w:color w:val="0D0D0D" w:themeColor="text1" w:themeTint="F2"/>
          <w:sz w:val="24"/>
          <w:szCs w:val="24"/>
          <w:lang w:val="ru-RU"/>
        </w:rPr>
        <w:t xml:space="preserve"> з </w:t>
      </w:r>
      <w:proofErr w:type="spellStart"/>
      <w:r w:rsidRPr="00EE472D">
        <w:rPr>
          <w:rFonts w:cs="Times New Roman"/>
          <w:color w:val="0D0D0D" w:themeColor="text1" w:themeTint="F2"/>
          <w:sz w:val="24"/>
          <w:szCs w:val="24"/>
          <w:lang w:val="ru-RU"/>
        </w:rPr>
        <w:t>території</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держави-агресора</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тимчасово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окупованої</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території</w:t>
      </w:r>
      <w:proofErr w:type="spellEnd"/>
      <w:r w:rsidRPr="00EE472D">
        <w:rPr>
          <w:rFonts w:cs="Times New Roman"/>
          <w:color w:val="0D0D0D" w:themeColor="text1" w:themeTint="F2"/>
          <w:sz w:val="24"/>
          <w:szCs w:val="24"/>
          <w:lang w:val="ru-RU"/>
        </w:rPr>
        <w:t xml:space="preserve"> України </w:t>
      </w:r>
      <w:proofErr w:type="spellStart"/>
      <w:r w:rsidRPr="00EE472D">
        <w:rPr>
          <w:rFonts w:cs="Times New Roman"/>
          <w:color w:val="0D0D0D" w:themeColor="text1" w:themeTint="F2"/>
          <w:sz w:val="24"/>
          <w:szCs w:val="24"/>
          <w:lang w:val="ru-RU"/>
        </w:rPr>
        <w:t>видавничої</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продукції</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що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може</w:t>
      </w:r>
      <w:proofErr w:type="spellEnd"/>
      <w:r w:rsidRPr="00EE472D">
        <w:rPr>
          <w:rFonts w:cs="Times New Roman"/>
          <w:color w:val="0D0D0D" w:themeColor="text1" w:themeTint="F2"/>
          <w:sz w:val="24"/>
          <w:szCs w:val="24"/>
          <w:lang w:val="ru-RU"/>
        </w:rPr>
        <w:t xml:space="preserve"> бути </w:t>
      </w:r>
      <w:proofErr w:type="spellStart"/>
      <w:r w:rsidRPr="00EE472D">
        <w:rPr>
          <w:rFonts w:cs="Times New Roman"/>
          <w:color w:val="0D0D0D" w:themeColor="text1" w:themeTint="F2"/>
          <w:sz w:val="24"/>
          <w:szCs w:val="24"/>
          <w:lang w:val="ru-RU"/>
        </w:rPr>
        <w:t>розповсюджена</w:t>
      </w:r>
      <w:proofErr w:type="spellEnd"/>
      <w:r w:rsidRPr="00EE472D">
        <w:rPr>
          <w:rFonts w:cs="Times New Roman"/>
          <w:color w:val="0D0D0D" w:themeColor="text1" w:themeTint="F2"/>
          <w:sz w:val="24"/>
          <w:szCs w:val="24"/>
          <w:lang w:val="ru-RU"/>
        </w:rPr>
        <w:t xml:space="preserve"> на </w:t>
      </w:r>
      <w:proofErr w:type="spellStart"/>
      <w:r w:rsidRPr="00EE472D">
        <w:rPr>
          <w:rFonts w:cs="Times New Roman"/>
          <w:color w:val="0D0D0D" w:themeColor="text1" w:themeTint="F2"/>
          <w:sz w:val="24"/>
          <w:szCs w:val="24"/>
          <w:lang w:val="ru-RU"/>
        </w:rPr>
        <w:t>території</w:t>
      </w:r>
      <w:proofErr w:type="spellEnd"/>
      <w:r w:rsidRPr="00EE472D">
        <w:rPr>
          <w:rFonts w:cs="Times New Roman"/>
          <w:color w:val="0D0D0D" w:themeColor="text1" w:themeTint="F2"/>
          <w:sz w:val="24"/>
          <w:szCs w:val="24"/>
          <w:lang w:val="ru-RU"/>
        </w:rPr>
        <w:t xml:space="preserve"> України» </w:t>
      </w:r>
      <w:proofErr w:type="spellStart"/>
      <w:r w:rsidRPr="00C744E1">
        <w:rPr>
          <w:rFonts w:cs="Times New Roman"/>
          <w:b/>
          <w:color w:val="0D0D0D" w:themeColor="text1" w:themeTint="F2"/>
          <w:sz w:val="24"/>
          <w:szCs w:val="24"/>
          <w:u w:val="single"/>
          <w:lang w:val="ru-RU"/>
        </w:rPr>
        <w:t>викласти</w:t>
      </w:r>
      <w:proofErr w:type="spellEnd"/>
      <w:r w:rsidRPr="00C744E1">
        <w:rPr>
          <w:rFonts w:cs="Times New Roman"/>
          <w:b/>
          <w:color w:val="0D0D0D" w:themeColor="text1" w:themeTint="F2"/>
          <w:sz w:val="24"/>
          <w:szCs w:val="24"/>
          <w:u w:val="single"/>
          <w:lang w:val="ru-RU"/>
        </w:rPr>
        <w:t xml:space="preserve"> у </w:t>
      </w:r>
      <w:proofErr w:type="spellStart"/>
      <w:r w:rsidRPr="00C744E1">
        <w:rPr>
          <w:rFonts w:cs="Times New Roman"/>
          <w:b/>
          <w:color w:val="0D0D0D" w:themeColor="text1" w:themeTint="F2"/>
          <w:sz w:val="24"/>
          <w:szCs w:val="24"/>
          <w:u w:val="single"/>
          <w:lang w:val="ru-RU"/>
        </w:rPr>
        <w:t>такій</w:t>
      </w:r>
      <w:proofErr w:type="spellEnd"/>
      <w:r w:rsidRPr="00C744E1">
        <w:rPr>
          <w:rFonts w:cs="Times New Roman"/>
          <w:b/>
          <w:color w:val="0D0D0D" w:themeColor="text1" w:themeTint="F2"/>
          <w:sz w:val="24"/>
          <w:szCs w:val="24"/>
          <w:u w:val="single"/>
          <w:lang w:val="ru-RU"/>
        </w:rPr>
        <w:t xml:space="preserve"> </w:t>
      </w:r>
      <w:proofErr w:type="spellStart"/>
      <w:r w:rsidRPr="00C744E1">
        <w:rPr>
          <w:rFonts w:cs="Times New Roman"/>
          <w:b/>
          <w:color w:val="0D0D0D" w:themeColor="text1" w:themeTint="F2"/>
          <w:sz w:val="24"/>
          <w:szCs w:val="24"/>
          <w:u w:val="single"/>
          <w:lang w:val="ru-RU"/>
        </w:rPr>
        <w:t>реадкції</w:t>
      </w:r>
      <w:proofErr w:type="spellEnd"/>
      <w:r w:rsidRPr="00C744E1">
        <w:rPr>
          <w:rFonts w:cs="Times New Roman"/>
          <w:b/>
          <w:color w:val="0D0D0D" w:themeColor="text1" w:themeTint="F2"/>
          <w:sz w:val="24"/>
          <w:szCs w:val="24"/>
          <w:u w:val="single"/>
          <w:lang w:val="ru-RU"/>
        </w:rPr>
        <w:t>:</w:t>
      </w:r>
    </w:p>
    <w:p w:rsidR="008D7B1B" w:rsidRPr="00EE472D" w:rsidRDefault="008D7B1B" w:rsidP="008D7B1B">
      <w:pPr>
        <w:pStyle w:val="a4"/>
        <w:spacing w:line="266" w:lineRule="auto"/>
        <w:ind w:left="0" w:firstLine="709"/>
        <w:jc w:val="both"/>
        <w:rPr>
          <w:rFonts w:cs="Times New Roman"/>
          <w:color w:val="0D0D0D" w:themeColor="text1" w:themeTint="F2"/>
          <w:sz w:val="24"/>
          <w:szCs w:val="24"/>
          <w:lang w:val="ru-RU"/>
        </w:rPr>
      </w:pPr>
      <w:r w:rsidRPr="00EE472D">
        <w:rPr>
          <w:rFonts w:cs="Times New Roman"/>
          <w:color w:val="0D0D0D" w:themeColor="text1" w:themeTint="F2"/>
          <w:sz w:val="24"/>
          <w:szCs w:val="24"/>
          <w:lang w:val="ru-RU"/>
        </w:rPr>
        <w:t xml:space="preserve"> «Для </w:t>
      </w:r>
      <w:proofErr w:type="spellStart"/>
      <w:r w:rsidRPr="00EE472D">
        <w:rPr>
          <w:rFonts w:cs="Times New Roman"/>
          <w:color w:val="0D0D0D" w:themeColor="text1" w:themeTint="F2"/>
          <w:sz w:val="24"/>
          <w:szCs w:val="24"/>
          <w:lang w:val="ru-RU"/>
        </w:rPr>
        <w:t>отримання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дозволу</w:t>
      </w:r>
      <w:proofErr w:type="spellEnd"/>
      <w:r w:rsidRPr="00EE472D">
        <w:rPr>
          <w:rFonts w:cs="Times New Roman"/>
          <w:color w:val="0D0D0D" w:themeColor="text1" w:themeTint="F2"/>
          <w:sz w:val="24"/>
          <w:szCs w:val="24"/>
          <w:lang w:val="ru-RU"/>
        </w:rPr>
        <w:t xml:space="preserve"> на </w:t>
      </w:r>
      <w:proofErr w:type="spellStart"/>
      <w:r w:rsidRPr="00EE472D">
        <w:rPr>
          <w:rFonts w:cs="Times New Roman"/>
          <w:color w:val="0D0D0D" w:themeColor="text1" w:themeTint="F2"/>
          <w:sz w:val="24"/>
          <w:szCs w:val="24"/>
          <w:lang w:val="ru-RU"/>
        </w:rPr>
        <w:t>ввезення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видавничоі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продукціі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що</w:t>
      </w:r>
      <w:proofErr w:type="spellEnd"/>
      <w:r w:rsidRPr="00EE472D">
        <w:rPr>
          <w:rFonts w:cs="Times New Roman"/>
          <w:color w:val="0D0D0D" w:themeColor="text1" w:themeTint="F2"/>
          <w:sz w:val="24"/>
          <w:szCs w:val="24"/>
          <w:lang w:val="ru-RU"/>
        </w:rPr>
        <w:t xml:space="preserve"> походить з </w:t>
      </w:r>
      <w:proofErr w:type="spellStart"/>
      <w:r w:rsidRPr="00EE472D">
        <w:rPr>
          <w:rFonts w:cs="Times New Roman"/>
          <w:color w:val="0D0D0D" w:themeColor="text1" w:themeTint="F2"/>
          <w:sz w:val="24"/>
          <w:szCs w:val="24"/>
          <w:lang w:val="ru-RU"/>
        </w:rPr>
        <w:t>держави-агресора</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тимчасово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окупованоі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територіі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Украіни</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суб’скт</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господарювання</w:t>
      </w:r>
      <w:proofErr w:type="spellEnd"/>
      <w:r w:rsidRPr="00EE472D">
        <w:rPr>
          <w:rFonts w:cs="Times New Roman"/>
          <w:color w:val="0D0D0D" w:themeColor="text1" w:themeTint="F2"/>
          <w:sz w:val="24"/>
          <w:szCs w:val="24"/>
          <w:lang w:val="ru-RU"/>
        </w:rPr>
        <w:t xml:space="preserve"> за 14 </w:t>
      </w:r>
      <w:proofErr w:type="spellStart"/>
      <w:r w:rsidRPr="00EE472D">
        <w:rPr>
          <w:rFonts w:cs="Times New Roman"/>
          <w:color w:val="0D0D0D" w:themeColor="text1" w:themeTint="F2"/>
          <w:sz w:val="24"/>
          <w:szCs w:val="24"/>
          <w:lang w:val="ru-RU"/>
        </w:rPr>
        <w:t>робочих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днів</w:t>
      </w:r>
      <w:proofErr w:type="spellEnd"/>
      <w:r w:rsidRPr="00EE472D">
        <w:rPr>
          <w:rFonts w:cs="Times New Roman"/>
          <w:color w:val="0D0D0D" w:themeColor="text1" w:themeTint="F2"/>
          <w:sz w:val="24"/>
          <w:szCs w:val="24"/>
          <w:lang w:val="ru-RU"/>
        </w:rPr>
        <w:t xml:space="preserve"> до </w:t>
      </w:r>
      <w:proofErr w:type="spellStart"/>
      <w:r w:rsidRPr="00EE472D">
        <w:rPr>
          <w:rFonts w:cs="Times New Roman"/>
          <w:color w:val="0D0D0D" w:themeColor="text1" w:themeTint="F2"/>
          <w:sz w:val="24"/>
          <w:szCs w:val="24"/>
          <w:lang w:val="ru-RU"/>
        </w:rPr>
        <w:t>очікуваної</w:t>
      </w:r>
      <w:proofErr w:type="spellEnd"/>
      <w:r w:rsidRPr="00EE472D">
        <w:rPr>
          <w:rFonts w:cs="Times New Roman"/>
          <w:color w:val="0D0D0D" w:themeColor="text1" w:themeTint="F2"/>
          <w:sz w:val="24"/>
          <w:szCs w:val="24"/>
          <w:lang w:val="ru-RU"/>
        </w:rPr>
        <w:t xml:space="preserve"> поставки </w:t>
      </w:r>
      <w:proofErr w:type="spellStart"/>
      <w:r w:rsidRPr="00EE472D">
        <w:rPr>
          <w:rFonts w:cs="Times New Roman"/>
          <w:color w:val="0D0D0D" w:themeColor="text1" w:themeTint="F2"/>
          <w:sz w:val="24"/>
          <w:szCs w:val="24"/>
          <w:lang w:val="ru-RU"/>
        </w:rPr>
        <w:t>подає</w:t>
      </w:r>
      <w:proofErr w:type="spellEnd"/>
      <w:r w:rsidRPr="00EE472D">
        <w:rPr>
          <w:rFonts w:cs="Times New Roman"/>
          <w:color w:val="0D0D0D" w:themeColor="text1" w:themeTint="F2"/>
          <w:sz w:val="24"/>
          <w:szCs w:val="24"/>
          <w:lang w:val="ru-RU"/>
        </w:rPr>
        <w:t xml:space="preserve"> до </w:t>
      </w:r>
      <w:proofErr w:type="spellStart"/>
      <w:r w:rsidRPr="00EE472D">
        <w:rPr>
          <w:rFonts w:cs="Times New Roman"/>
          <w:color w:val="0D0D0D" w:themeColor="text1" w:themeTint="F2"/>
          <w:sz w:val="24"/>
          <w:szCs w:val="24"/>
          <w:lang w:val="ru-RU"/>
        </w:rPr>
        <w:t>уповноваженого</w:t>
      </w:r>
      <w:proofErr w:type="spellEnd"/>
      <w:r w:rsidRPr="00EE472D">
        <w:rPr>
          <w:rFonts w:cs="Times New Roman"/>
          <w:color w:val="0D0D0D" w:themeColor="text1" w:themeTint="F2"/>
          <w:sz w:val="24"/>
          <w:szCs w:val="24"/>
          <w:lang w:val="ru-RU"/>
        </w:rPr>
        <w:t xml:space="preserve"> органу:</w:t>
      </w:r>
    </w:p>
    <w:p w:rsidR="008D7B1B" w:rsidRPr="00EE472D" w:rsidRDefault="008D7B1B" w:rsidP="008D7B1B">
      <w:pPr>
        <w:pStyle w:val="a4"/>
        <w:spacing w:line="230" w:lineRule="auto"/>
        <w:ind w:left="0" w:firstLine="709"/>
        <w:jc w:val="both"/>
        <w:rPr>
          <w:rFonts w:cs="Times New Roman"/>
          <w:color w:val="0D0D0D" w:themeColor="text1" w:themeTint="F2"/>
          <w:sz w:val="24"/>
          <w:szCs w:val="24"/>
          <w:lang w:val="ru-RU"/>
        </w:rPr>
      </w:pPr>
      <w:proofErr w:type="spellStart"/>
      <w:r w:rsidRPr="00EE472D">
        <w:rPr>
          <w:rFonts w:cs="Times New Roman"/>
          <w:color w:val="0D0D0D" w:themeColor="text1" w:themeTint="F2"/>
          <w:sz w:val="24"/>
          <w:szCs w:val="24"/>
          <w:lang w:val="ru-RU"/>
        </w:rPr>
        <w:t>заяву</w:t>
      </w:r>
      <w:proofErr w:type="spellEnd"/>
      <w:r w:rsidRPr="00EE472D">
        <w:rPr>
          <w:rFonts w:cs="Times New Roman"/>
          <w:color w:val="0D0D0D" w:themeColor="text1" w:themeTint="F2"/>
          <w:sz w:val="24"/>
          <w:szCs w:val="24"/>
          <w:lang w:val="ru-RU"/>
        </w:rPr>
        <w:t xml:space="preserve"> про </w:t>
      </w:r>
      <w:proofErr w:type="spellStart"/>
      <w:r w:rsidRPr="00EE472D">
        <w:rPr>
          <w:rFonts w:cs="Times New Roman"/>
          <w:color w:val="0D0D0D" w:themeColor="text1" w:themeTint="F2"/>
          <w:sz w:val="24"/>
          <w:szCs w:val="24"/>
          <w:lang w:val="ru-RU"/>
        </w:rPr>
        <w:t>надання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дозволу</w:t>
      </w:r>
      <w:proofErr w:type="spellEnd"/>
      <w:r w:rsidRPr="00EE472D">
        <w:rPr>
          <w:rFonts w:cs="Times New Roman"/>
          <w:color w:val="0D0D0D" w:themeColor="text1" w:themeTint="F2"/>
          <w:sz w:val="24"/>
          <w:szCs w:val="24"/>
          <w:lang w:val="ru-RU"/>
        </w:rPr>
        <w:t xml:space="preserve"> на </w:t>
      </w:r>
      <w:proofErr w:type="spellStart"/>
      <w:r w:rsidRPr="00EE472D">
        <w:rPr>
          <w:rFonts w:cs="Times New Roman"/>
          <w:color w:val="0D0D0D" w:themeColor="text1" w:themeTint="F2"/>
          <w:sz w:val="24"/>
          <w:szCs w:val="24"/>
          <w:lang w:val="ru-RU"/>
        </w:rPr>
        <w:t>ввезення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видавничоі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продукціі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що</w:t>
      </w:r>
      <w:proofErr w:type="spellEnd"/>
      <w:r w:rsidRPr="00EE472D">
        <w:rPr>
          <w:rFonts w:cs="Times New Roman"/>
          <w:color w:val="0D0D0D" w:themeColor="text1" w:themeTint="F2"/>
          <w:sz w:val="24"/>
          <w:szCs w:val="24"/>
          <w:lang w:val="ru-RU"/>
        </w:rPr>
        <w:t xml:space="preserve"> походить</w:t>
      </w:r>
      <w:r w:rsidRPr="00EE472D">
        <w:rPr>
          <w:rFonts w:cs="Times New Roman"/>
          <w:color w:val="0D0D0D" w:themeColor="text1" w:themeTint="F2"/>
          <w:spacing w:val="-41"/>
          <w:sz w:val="24"/>
          <w:szCs w:val="24"/>
          <w:lang w:val="ru-RU"/>
        </w:rPr>
        <w:t xml:space="preserve"> </w:t>
      </w:r>
      <w:r w:rsidRPr="00EE472D">
        <w:rPr>
          <w:rFonts w:cs="Times New Roman"/>
          <w:color w:val="0D0D0D" w:themeColor="text1" w:themeTint="F2"/>
          <w:sz w:val="24"/>
          <w:szCs w:val="24"/>
          <w:lang w:val="ru-RU"/>
        </w:rPr>
        <w:t>з</w:t>
      </w:r>
      <w:r w:rsidRPr="00EE472D">
        <w:rPr>
          <w:rFonts w:cs="Times New Roman"/>
          <w:color w:val="0D0D0D" w:themeColor="text1" w:themeTint="F2"/>
          <w:w w:val="88"/>
          <w:sz w:val="24"/>
          <w:szCs w:val="24"/>
          <w:lang w:val="ru-RU"/>
        </w:rPr>
        <w:t xml:space="preserve"> </w:t>
      </w:r>
      <w:proofErr w:type="spellStart"/>
      <w:r w:rsidRPr="00EE472D">
        <w:rPr>
          <w:rFonts w:cs="Times New Roman"/>
          <w:color w:val="0D0D0D" w:themeColor="text1" w:themeTint="F2"/>
          <w:sz w:val="24"/>
          <w:szCs w:val="24"/>
          <w:lang w:val="ru-RU"/>
        </w:rPr>
        <w:t>держави-агресора</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тимчасово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окупованої</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територіі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Украіни</w:t>
      </w:r>
      <w:proofErr w:type="spellEnd"/>
      <w:r w:rsidRPr="00EE472D">
        <w:rPr>
          <w:rFonts w:cs="Times New Roman"/>
          <w:color w:val="0D0D0D" w:themeColor="text1" w:themeTint="F2"/>
          <w:sz w:val="24"/>
          <w:szCs w:val="24"/>
          <w:lang w:val="ru-RU"/>
        </w:rPr>
        <w:t xml:space="preserve">, в </w:t>
      </w:r>
      <w:proofErr w:type="spellStart"/>
      <w:r w:rsidRPr="00EE472D">
        <w:rPr>
          <w:rFonts w:cs="Times New Roman"/>
          <w:color w:val="0D0D0D" w:themeColor="text1" w:themeTint="F2"/>
          <w:sz w:val="24"/>
          <w:szCs w:val="24"/>
          <w:lang w:val="ru-RU"/>
        </w:rPr>
        <w:t>якій</w:t>
      </w:r>
      <w:proofErr w:type="spellEnd"/>
      <w:r w:rsidRPr="00EE472D">
        <w:rPr>
          <w:rFonts w:cs="Times New Roman"/>
          <w:color w:val="0D0D0D" w:themeColor="text1" w:themeTint="F2"/>
          <w:spacing w:val="-29"/>
          <w:sz w:val="24"/>
          <w:szCs w:val="24"/>
          <w:lang w:val="ru-RU"/>
        </w:rPr>
        <w:t xml:space="preserve"> </w:t>
      </w:r>
      <w:proofErr w:type="spellStart"/>
      <w:r w:rsidRPr="00EE472D">
        <w:rPr>
          <w:rFonts w:cs="Times New Roman"/>
          <w:color w:val="0D0D0D" w:themeColor="text1" w:themeTint="F2"/>
          <w:sz w:val="24"/>
          <w:szCs w:val="24"/>
          <w:lang w:val="ru-RU"/>
        </w:rPr>
        <w:t>зазначаються</w:t>
      </w:r>
      <w:proofErr w:type="spellEnd"/>
      <w:r w:rsidRPr="00EE472D">
        <w:rPr>
          <w:rFonts w:cs="Times New Roman"/>
          <w:color w:val="0D0D0D" w:themeColor="text1" w:themeTint="F2"/>
          <w:sz w:val="24"/>
          <w:szCs w:val="24"/>
          <w:lang w:val="ru-RU"/>
        </w:rPr>
        <w:t>:</w:t>
      </w:r>
      <w:r w:rsidRPr="00EE472D">
        <w:rPr>
          <w:rFonts w:cs="Times New Roman"/>
          <w:color w:val="0D0D0D" w:themeColor="text1" w:themeTint="F2"/>
          <w:w w:val="93"/>
          <w:sz w:val="24"/>
          <w:szCs w:val="24"/>
          <w:lang w:val="ru-RU"/>
        </w:rPr>
        <w:t xml:space="preserve"> </w:t>
      </w:r>
      <w:proofErr w:type="spellStart"/>
      <w:r w:rsidRPr="00EE472D">
        <w:rPr>
          <w:rFonts w:cs="Times New Roman"/>
          <w:color w:val="0D0D0D" w:themeColor="text1" w:themeTint="F2"/>
          <w:sz w:val="24"/>
          <w:szCs w:val="24"/>
          <w:lang w:val="ru-RU"/>
        </w:rPr>
        <w:t>повна</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назва</w:t>
      </w:r>
      <w:proofErr w:type="spellEnd"/>
      <w:r w:rsidRPr="00EE472D">
        <w:rPr>
          <w:rFonts w:cs="Times New Roman"/>
          <w:color w:val="0D0D0D" w:themeColor="text1" w:themeTint="F2"/>
          <w:sz w:val="24"/>
          <w:szCs w:val="24"/>
          <w:lang w:val="ru-RU"/>
        </w:rPr>
        <w:t xml:space="preserve"> кожного </w:t>
      </w:r>
      <w:proofErr w:type="spellStart"/>
      <w:r w:rsidRPr="00EE472D">
        <w:rPr>
          <w:rFonts w:cs="Times New Roman"/>
          <w:color w:val="0D0D0D" w:themeColor="text1" w:themeTint="F2"/>
          <w:sz w:val="24"/>
          <w:szCs w:val="24"/>
          <w:lang w:val="ru-RU"/>
        </w:rPr>
        <w:t>видання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мовою</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оригіналу</w:t>
      </w:r>
      <w:proofErr w:type="spellEnd"/>
      <w:r w:rsidRPr="00EE472D">
        <w:rPr>
          <w:rFonts w:cs="Times New Roman"/>
          <w:color w:val="0D0D0D" w:themeColor="text1" w:themeTint="F2"/>
          <w:sz w:val="24"/>
          <w:szCs w:val="24"/>
          <w:lang w:val="ru-RU"/>
        </w:rPr>
        <w:t xml:space="preserve"> та </w:t>
      </w:r>
      <w:proofErr w:type="spellStart"/>
      <w:r w:rsidRPr="00EE472D">
        <w:rPr>
          <w:rFonts w:cs="Times New Roman"/>
          <w:color w:val="0D0D0D" w:themeColor="text1" w:themeTint="F2"/>
          <w:sz w:val="24"/>
          <w:szCs w:val="24"/>
          <w:lang w:val="ru-RU"/>
        </w:rPr>
        <w:t>украінською</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мовою</w:t>
      </w:r>
      <w:proofErr w:type="spellEnd"/>
      <w:r w:rsidRPr="00EE472D">
        <w:rPr>
          <w:rFonts w:cs="Times New Roman"/>
          <w:color w:val="0D0D0D" w:themeColor="text1" w:themeTint="F2"/>
          <w:sz w:val="24"/>
          <w:szCs w:val="24"/>
          <w:lang w:val="ru-RU"/>
        </w:rPr>
        <w:t>,</w:t>
      </w:r>
      <w:r w:rsidRPr="00EE472D">
        <w:rPr>
          <w:rFonts w:cs="Times New Roman"/>
          <w:color w:val="0D0D0D" w:themeColor="text1" w:themeTint="F2"/>
          <w:spacing w:val="4"/>
          <w:sz w:val="24"/>
          <w:szCs w:val="24"/>
          <w:lang w:val="ru-RU"/>
        </w:rPr>
        <w:t xml:space="preserve"> </w:t>
      </w:r>
      <w:proofErr w:type="spellStart"/>
      <w:r w:rsidRPr="00EE472D">
        <w:rPr>
          <w:rFonts w:cs="Times New Roman"/>
          <w:color w:val="0D0D0D" w:themeColor="text1" w:themeTint="F2"/>
          <w:sz w:val="24"/>
          <w:szCs w:val="24"/>
          <w:lang w:val="ru-RU"/>
        </w:rPr>
        <w:t>краіна</w:t>
      </w:r>
      <w:proofErr w:type="spellEnd"/>
      <w:r w:rsidRPr="00EE472D">
        <w:rPr>
          <w:rFonts w:cs="Times New Roman"/>
          <w:color w:val="0D0D0D" w:themeColor="text1" w:themeTint="F2"/>
          <w:sz w:val="24"/>
          <w:szCs w:val="24"/>
          <w:lang w:val="ru-RU"/>
        </w:rPr>
        <w:t>-</w:t>
      </w:r>
      <w:r w:rsidRPr="00EE472D">
        <w:rPr>
          <w:rFonts w:cs="Times New Roman"/>
          <w:color w:val="0D0D0D" w:themeColor="text1" w:themeTint="F2"/>
          <w:w w:val="93"/>
          <w:sz w:val="24"/>
          <w:szCs w:val="24"/>
          <w:lang w:val="ru-RU"/>
        </w:rPr>
        <w:t xml:space="preserve"> </w:t>
      </w:r>
      <w:proofErr w:type="spellStart"/>
      <w:r w:rsidRPr="00EE472D">
        <w:rPr>
          <w:rFonts w:cs="Times New Roman"/>
          <w:color w:val="0D0D0D" w:themeColor="text1" w:themeTint="F2"/>
          <w:sz w:val="24"/>
          <w:szCs w:val="24"/>
          <w:lang w:val="ru-RU"/>
        </w:rPr>
        <w:t>виробник</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рік</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виходу</w:t>
      </w:r>
      <w:proofErr w:type="spellEnd"/>
      <w:r w:rsidRPr="00EE472D">
        <w:rPr>
          <w:rFonts w:cs="Times New Roman"/>
          <w:color w:val="0D0D0D" w:themeColor="text1" w:themeTint="F2"/>
          <w:sz w:val="24"/>
          <w:szCs w:val="24"/>
          <w:lang w:val="ru-RU"/>
        </w:rPr>
        <w:t xml:space="preserve"> у </w:t>
      </w:r>
      <w:proofErr w:type="spellStart"/>
      <w:r w:rsidRPr="00EE472D">
        <w:rPr>
          <w:rFonts w:cs="Times New Roman"/>
          <w:color w:val="0D0D0D" w:themeColor="text1" w:themeTint="F2"/>
          <w:sz w:val="24"/>
          <w:szCs w:val="24"/>
          <w:lang w:val="ru-RU"/>
        </w:rPr>
        <w:t>світ</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кількість</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екземплярів</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які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ввозяться</w:t>
      </w:r>
      <w:proofErr w:type="spellEnd"/>
      <w:r w:rsidRPr="00EE472D">
        <w:rPr>
          <w:rFonts w:cs="Times New Roman"/>
          <w:color w:val="0D0D0D" w:themeColor="text1" w:themeTint="F2"/>
          <w:sz w:val="24"/>
          <w:szCs w:val="24"/>
          <w:lang w:val="ru-RU"/>
        </w:rPr>
        <w:t xml:space="preserve"> на</w:t>
      </w:r>
      <w:r w:rsidRPr="00EE472D">
        <w:rPr>
          <w:rFonts w:cs="Times New Roman"/>
          <w:color w:val="0D0D0D" w:themeColor="text1" w:themeTint="F2"/>
          <w:spacing w:val="42"/>
          <w:sz w:val="24"/>
          <w:szCs w:val="24"/>
          <w:lang w:val="ru-RU"/>
        </w:rPr>
        <w:t xml:space="preserve"> </w:t>
      </w:r>
      <w:proofErr w:type="spellStart"/>
      <w:r w:rsidRPr="00EE472D">
        <w:rPr>
          <w:rFonts w:cs="Times New Roman"/>
          <w:color w:val="0D0D0D" w:themeColor="text1" w:themeTint="F2"/>
          <w:sz w:val="24"/>
          <w:szCs w:val="24"/>
          <w:lang w:val="ru-RU"/>
        </w:rPr>
        <w:t>митну</w:t>
      </w:r>
      <w:proofErr w:type="spellEnd"/>
      <w:r w:rsidRPr="00EE472D">
        <w:rPr>
          <w:rFonts w:cs="Times New Roman"/>
          <w:color w:val="0D0D0D" w:themeColor="text1" w:themeTint="F2"/>
          <w:w w:val="92"/>
          <w:sz w:val="24"/>
          <w:szCs w:val="24"/>
          <w:lang w:val="ru-RU"/>
        </w:rPr>
        <w:t xml:space="preserve"> </w:t>
      </w:r>
      <w:proofErr w:type="spellStart"/>
      <w:r w:rsidRPr="00EE472D">
        <w:rPr>
          <w:rFonts w:cs="Times New Roman"/>
          <w:color w:val="0D0D0D" w:themeColor="text1" w:themeTint="F2"/>
          <w:sz w:val="24"/>
          <w:szCs w:val="24"/>
          <w:lang w:val="ru-RU"/>
        </w:rPr>
        <w:t>територію</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Украіни</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rPr>
        <w:t>i</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коротку</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анотацію</w:t>
      </w:r>
      <w:proofErr w:type="spellEnd"/>
      <w:r w:rsidRPr="00EE472D">
        <w:rPr>
          <w:rFonts w:cs="Times New Roman"/>
          <w:color w:val="0D0D0D" w:themeColor="text1" w:themeTint="F2"/>
          <w:sz w:val="24"/>
          <w:szCs w:val="24"/>
          <w:lang w:val="ru-RU"/>
        </w:rPr>
        <w:t xml:space="preserve">. Члени </w:t>
      </w:r>
      <w:proofErr w:type="spellStart"/>
      <w:r w:rsidRPr="00EE472D">
        <w:rPr>
          <w:rFonts w:cs="Times New Roman"/>
          <w:color w:val="0D0D0D" w:themeColor="text1" w:themeTint="F2"/>
          <w:sz w:val="24"/>
          <w:szCs w:val="24"/>
          <w:lang w:val="ru-RU"/>
        </w:rPr>
        <w:t>експертноі</w:t>
      </w:r>
      <w:proofErr w:type="spellEnd"/>
      <w:r w:rsidRPr="00EE472D">
        <w:rPr>
          <w:rFonts w:cs="Times New Roman"/>
          <w:color w:val="0D0D0D" w:themeColor="text1" w:themeTint="F2"/>
          <w:sz w:val="24"/>
          <w:szCs w:val="24"/>
          <w:lang w:val="ru-RU"/>
        </w:rPr>
        <w:t xml:space="preserve"> ради </w:t>
      </w:r>
      <w:proofErr w:type="spellStart"/>
      <w:r w:rsidRPr="00EE472D">
        <w:rPr>
          <w:rFonts w:cs="Times New Roman"/>
          <w:color w:val="0D0D0D" w:themeColor="text1" w:themeTint="F2"/>
          <w:sz w:val="24"/>
          <w:szCs w:val="24"/>
          <w:lang w:val="ru-RU"/>
        </w:rPr>
        <w:t>протягом</w:t>
      </w:r>
      <w:proofErr w:type="spellEnd"/>
      <w:r w:rsidRPr="00EE472D">
        <w:rPr>
          <w:rFonts w:cs="Times New Roman"/>
          <w:color w:val="0D0D0D" w:themeColor="text1" w:themeTint="F2"/>
          <w:spacing w:val="62"/>
          <w:sz w:val="24"/>
          <w:szCs w:val="24"/>
          <w:lang w:val="ru-RU"/>
        </w:rPr>
        <w:t xml:space="preserve"> </w:t>
      </w:r>
      <w:r w:rsidRPr="00EE472D">
        <w:rPr>
          <w:rFonts w:cs="Times New Roman"/>
          <w:color w:val="0D0D0D" w:themeColor="text1" w:themeTint="F2"/>
          <w:sz w:val="24"/>
          <w:szCs w:val="24"/>
          <w:lang w:val="ru-RU"/>
        </w:rPr>
        <w:t>10</w:t>
      </w:r>
      <w:r w:rsidRPr="00EE472D">
        <w:rPr>
          <w:rFonts w:cs="Times New Roman"/>
          <w:color w:val="0D0D0D" w:themeColor="text1" w:themeTint="F2"/>
          <w:w w:val="92"/>
          <w:sz w:val="24"/>
          <w:szCs w:val="24"/>
          <w:lang w:val="ru-RU"/>
        </w:rPr>
        <w:t xml:space="preserve"> </w:t>
      </w:r>
      <w:proofErr w:type="spellStart"/>
      <w:r w:rsidRPr="00EE472D">
        <w:rPr>
          <w:rFonts w:cs="Times New Roman"/>
          <w:color w:val="0D0D0D" w:themeColor="text1" w:themeTint="F2"/>
          <w:sz w:val="24"/>
          <w:szCs w:val="24"/>
          <w:lang w:val="ru-RU"/>
        </w:rPr>
        <w:t>робоиих</w:t>
      </w:r>
      <w:proofErr w:type="spellEnd"/>
      <w:r w:rsidRPr="00EE472D">
        <w:rPr>
          <w:rFonts w:cs="Times New Roman"/>
          <w:color w:val="0D0D0D" w:themeColor="text1" w:themeTint="F2"/>
          <w:spacing w:val="-24"/>
          <w:sz w:val="24"/>
          <w:szCs w:val="24"/>
          <w:lang w:val="ru-RU"/>
        </w:rPr>
        <w:t xml:space="preserve"> </w:t>
      </w:r>
      <w:proofErr w:type="spellStart"/>
      <w:r w:rsidRPr="00EE472D">
        <w:rPr>
          <w:rFonts w:cs="Times New Roman"/>
          <w:color w:val="0D0D0D" w:themeColor="text1" w:themeTint="F2"/>
          <w:sz w:val="24"/>
          <w:szCs w:val="24"/>
          <w:lang w:val="ru-RU"/>
        </w:rPr>
        <w:t>днів</w:t>
      </w:r>
      <w:proofErr w:type="spellEnd"/>
      <w:r w:rsidRPr="00EE472D">
        <w:rPr>
          <w:rFonts w:cs="Times New Roman"/>
          <w:color w:val="0D0D0D" w:themeColor="text1" w:themeTint="F2"/>
          <w:spacing w:val="-29"/>
          <w:sz w:val="24"/>
          <w:szCs w:val="24"/>
          <w:lang w:val="ru-RU"/>
        </w:rPr>
        <w:t xml:space="preserve"> </w:t>
      </w:r>
      <w:proofErr w:type="spellStart"/>
      <w:r w:rsidRPr="00EE472D">
        <w:rPr>
          <w:rFonts w:cs="Times New Roman"/>
          <w:color w:val="0D0D0D" w:themeColor="text1" w:themeTint="F2"/>
          <w:sz w:val="24"/>
          <w:szCs w:val="24"/>
          <w:lang w:val="ru-RU"/>
        </w:rPr>
        <w:t>опрацьовують</w:t>
      </w:r>
      <w:proofErr w:type="spellEnd"/>
      <w:r w:rsidRPr="00EE472D">
        <w:rPr>
          <w:rFonts w:cs="Times New Roman"/>
          <w:color w:val="0D0D0D" w:themeColor="text1" w:themeTint="F2"/>
          <w:spacing w:val="-20"/>
          <w:sz w:val="24"/>
          <w:szCs w:val="24"/>
          <w:lang w:val="ru-RU"/>
        </w:rPr>
        <w:t xml:space="preserve"> </w:t>
      </w:r>
      <w:proofErr w:type="spellStart"/>
      <w:r w:rsidRPr="00EE472D">
        <w:rPr>
          <w:rFonts w:cs="Times New Roman"/>
          <w:color w:val="0D0D0D" w:themeColor="text1" w:themeTint="F2"/>
          <w:sz w:val="24"/>
          <w:szCs w:val="24"/>
          <w:lang w:val="ru-RU"/>
        </w:rPr>
        <w:t>повний</w:t>
      </w:r>
      <w:proofErr w:type="spellEnd"/>
      <w:r w:rsidRPr="00EE472D">
        <w:rPr>
          <w:rFonts w:cs="Times New Roman"/>
          <w:color w:val="0D0D0D" w:themeColor="text1" w:themeTint="F2"/>
          <w:spacing w:val="-26"/>
          <w:sz w:val="24"/>
          <w:szCs w:val="24"/>
          <w:lang w:val="ru-RU"/>
        </w:rPr>
        <w:t xml:space="preserve"> </w:t>
      </w:r>
      <w:proofErr w:type="spellStart"/>
      <w:r w:rsidRPr="00EE472D">
        <w:rPr>
          <w:rFonts w:cs="Times New Roman"/>
          <w:color w:val="0D0D0D" w:themeColor="text1" w:themeTint="F2"/>
          <w:sz w:val="24"/>
          <w:szCs w:val="24"/>
          <w:lang w:val="ru-RU"/>
        </w:rPr>
        <w:t>перелік</w:t>
      </w:r>
      <w:proofErr w:type="spellEnd"/>
      <w:r w:rsidRPr="00EE472D">
        <w:rPr>
          <w:rFonts w:cs="Times New Roman"/>
          <w:color w:val="0D0D0D" w:themeColor="text1" w:themeTint="F2"/>
          <w:spacing w:val="-26"/>
          <w:sz w:val="24"/>
          <w:szCs w:val="24"/>
          <w:lang w:val="ru-RU"/>
        </w:rPr>
        <w:t xml:space="preserve"> </w:t>
      </w:r>
      <w:proofErr w:type="spellStart"/>
      <w:r w:rsidRPr="00EE472D">
        <w:rPr>
          <w:rFonts w:cs="Times New Roman"/>
          <w:color w:val="0D0D0D" w:themeColor="text1" w:themeTint="F2"/>
          <w:sz w:val="24"/>
          <w:szCs w:val="24"/>
          <w:lang w:val="ru-RU"/>
        </w:rPr>
        <w:t>видань</w:t>
      </w:r>
      <w:proofErr w:type="spellEnd"/>
      <w:r w:rsidRPr="00EE472D">
        <w:rPr>
          <w:rFonts w:cs="Times New Roman"/>
          <w:color w:val="0D0D0D" w:themeColor="text1" w:themeTint="F2"/>
          <w:sz w:val="24"/>
          <w:szCs w:val="24"/>
          <w:lang w:val="ru-RU"/>
        </w:rPr>
        <w:t>.</w:t>
      </w:r>
      <w:r w:rsidRPr="00EE472D">
        <w:rPr>
          <w:rFonts w:cs="Times New Roman"/>
          <w:color w:val="0D0D0D" w:themeColor="text1" w:themeTint="F2"/>
          <w:spacing w:val="-29"/>
          <w:sz w:val="24"/>
          <w:szCs w:val="24"/>
          <w:lang w:val="ru-RU"/>
        </w:rPr>
        <w:t xml:space="preserve"> </w:t>
      </w:r>
      <w:r w:rsidRPr="00EE472D">
        <w:rPr>
          <w:rFonts w:cs="Times New Roman"/>
          <w:color w:val="0D0D0D" w:themeColor="text1" w:themeTint="F2"/>
          <w:sz w:val="24"/>
          <w:szCs w:val="24"/>
          <w:lang w:val="ru-RU"/>
        </w:rPr>
        <w:t>У</w:t>
      </w:r>
      <w:r w:rsidRPr="00EE472D">
        <w:rPr>
          <w:rFonts w:cs="Times New Roman"/>
          <w:color w:val="0D0D0D" w:themeColor="text1" w:themeTint="F2"/>
          <w:spacing w:val="-33"/>
          <w:sz w:val="24"/>
          <w:szCs w:val="24"/>
          <w:lang w:val="ru-RU"/>
        </w:rPr>
        <w:t xml:space="preserve"> </w:t>
      </w:r>
      <w:proofErr w:type="spellStart"/>
      <w:r w:rsidRPr="00EE472D">
        <w:rPr>
          <w:rFonts w:cs="Times New Roman"/>
          <w:color w:val="0D0D0D" w:themeColor="text1" w:themeTint="F2"/>
          <w:sz w:val="24"/>
          <w:szCs w:val="24"/>
          <w:lang w:val="ru-RU"/>
        </w:rPr>
        <w:t>разі</w:t>
      </w:r>
      <w:proofErr w:type="spellEnd"/>
      <w:r w:rsidRPr="00EE472D">
        <w:rPr>
          <w:rFonts w:cs="Times New Roman"/>
          <w:color w:val="0D0D0D" w:themeColor="text1" w:themeTint="F2"/>
          <w:spacing w:val="-24"/>
          <w:sz w:val="24"/>
          <w:szCs w:val="24"/>
          <w:lang w:val="ru-RU"/>
        </w:rPr>
        <w:t xml:space="preserve"> </w:t>
      </w:r>
      <w:proofErr w:type="spellStart"/>
      <w:r w:rsidRPr="00EE472D">
        <w:rPr>
          <w:rFonts w:cs="Times New Roman"/>
          <w:color w:val="0D0D0D" w:themeColor="text1" w:themeTint="F2"/>
          <w:sz w:val="24"/>
          <w:szCs w:val="24"/>
          <w:lang w:val="ru-RU"/>
        </w:rPr>
        <w:t>необхідності</w:t>
      </w:r>
      <w:proofErr w:type="spellEnd"/>
      <w:r w:rsidRPr="00EE472D">
        <w:rPr>
          <w:rFonts w:cs="Times New Roman"/>
          <w:color w:val="0D0D0D" w:themeColor="text1" w:themeTint="F2"/>
          <w:spacing w:val="-21"/>
          <w:sz w:val="24"/>
          <w:szCs w:val="24"/>
          <w:lang w:val="ru-RU"/>
        </w:rPr>
        <w:t xml:space="preserve"> </w:t>
      </w:r>
      <w:proofErr w:type="spellStart"/>
      <w:r w:rsidRPr="00EE472D">
        <w:rPr>
          <w:rFonts w:cs="Times New Roman"/>
          <w:color w:val="0D0D0D" w:themeColor="text1" w:themeTint="F2"/>
          <w:sz w:val="24"/>
          <w:szCs w:val="24"/>
          <w:lang w:val="ru-RU"/>
        </w:rPr>
        <w:t>уточнення</w:t>
      </w:r>
      <w:proofErr w:type="spellEnd"/>
      <w:r w:rsidRPr="00EE472D">
        <w:rPr>
          <w:rFonts w:cs="Times New Roman"/>
          <w:color w:val="0D0D0D" w:themeColor="text1" w:themeTint="F2"/>
          <w:w w:val="93"/>
          <w:sz w:val="24"/>
          <w:szCs w:val="24"/>
          <w:lang w:val="ru-RU"/>
        </w:rPr>
        <w:t xml:space="preserve"> </w:t>
      </w:r>
      <w:proofErr w:type="spellStart"/>
      <w:r w:rsidRPr="00EE472D">
        <w:rPr>
          <w:rFonts w:cs="Times New Roman"/>
          <w:color w:val="0D0D0D" w:themeColor="text1" w:themeTint="F2"/>
          <w:sz w:val="24"/>
          <w:szCs w:val="24"/>
          <w:lang w:val="ru-RU"/>
        </w:rPr>
        <w:t>змісту</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певних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видань</w:t>
      </w:r>
      <w:proofErr w:type="spellEnd"/>
      <w:r w:rsidRPr="00EE472D">
        <w:rPr>
          <w:rFonts w:cs="Times New Roman"/>
          <w:color w:val="0D0D0D" w:themeColor="text1" w:themeTint="F2"/>
          <w:sz w:val="24"/>
          <w:szCs w:val="24"/>
          <w:lang w:val="ru-RU"/>
        </w:rPr>
        <w:t xml:space="preserve"> та </w:t>
      </w:r>
      <w:proofErr w:type="spellStart"/>
      <w:r w:rsidRPr="00EE472D">
        <w:rPr>
          <w:rFonts w:cs="Times New Roman"/>
          <w:color w:val="0D0D0D" w:themeColor="text1" w:themeTint="F2"/>
          <w:sz w:val="24"/>
          <w:szCs w:val="24"/>
          <w:lang w:val="ru-RU"/>
        </w:rPr>
        <w:t>їхнього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візуального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оформлення</w:t>
      </w:r>
      <w:proofErr w:type="spellEnd"/>
      <w:r w:rsidRPr="00EE472D">
        <w:rPr>
          <w:rFonts w:cs="Times New Roman"/>
          <w:color w:val="0D0D0D" w:themeColor="text1" w:themeTint="F2"/>
          <w:sz w:val="24"/>
          <w:szCs w:val="24"/>
          <w:lang w:val="ru-RU"/>
        </w:rPr>
        <w:t xml:space="preserve"> члени </w:t>
      </w:r>
      <w:proofErr w:type="spellStart"/>
      <w:r w:rsidRPr="00EE472D">
        <w:rPr>
          <w:rFonts w:cs="Times New Roman"/>
          <w:color w:val="0D0D0D" w:themeColor="text1" w:themeTint="F2"/>
          <w:sz w:val="24"/>
          <w:szCs w:val="24"/>
          <w:lang w:val="ru-RU"/>
        </w:rPr>
        <w:t>комісії</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роблять</w:t>
      </w:r>
      <w:proofErr w:type="spellEnd"/>
      <w:r w:rsidRPr="00EE472D">
        <w:rPr>
          <w:rFonts w:cs="Times New Roman"/>
          <w:color w:val="0D0D0D" w:themeColor="text1" w:themeTint="F2"/>
          <w:sz w:val="24"/>
          <w:szCs w:val="24"/>
          <w:lang w:val="ru-RU"/>
        </w:rPr>
        <w:t xml:space="preserve"> запит до </w:t>
      </w:r>
      <w:proofErr w:type="spellStart"/>
      <w:r w:rsidRPr="00EE472D">
        <w:rPr>
          <w:rFonts w:cs="Times New Roman"/>
          <w:color w:val="0D0D0D" w:themeColor="text1" w:themeTint="F2"/>
          <w:sz w:val="24"/>
          <w:szCs w:val="24"/>
          <w:lang w:val="ru-RU"/>
        </w:rPr>
        <w:t>суб’скта</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господарювання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щoдo</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надання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додатковоі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інформаціі</w:t>
      </w:r>
      <w:proofErr w:type="spellEnd"/>
      <w:r w:rsidRPr="00EE472D">
        <w:rPr>
          <w:rFonts w:cs="Times New Roman"/>
          <w:color w:val="0D0D0D" w:themeColor="text1" w:themeTint="F2"/>
          <w:sz w:val="24"/>
          <w:szCs w:val="24"/>
          <w:lang w:val="ru-RU"/>
        </w:rPr>
        <w:t xml:space="preserve"> про </w:t>
      </w:r>
      <w:proofErr w:type="spellStart"/>
      <w:r w:rsidRPr="00EE472D">
        <w:rPr>
          <w:rFonts w:cs="Times New Roman"/>
          <w:color w:val="0D0D0D" w:themeColor="text1" w:themeTint="F2"/>
          <w:sz w:val="24"/>
          <w:szCs w:val="24"/>
          <w:lang w:val="ru-RU"/>
        </w:rPr>
        <w:t>ці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Організація-імпортер</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зобов’язана</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впродовж</w:t>
      </w:r>
      <w:proofErr w:type="spellEnd"/>
      <w:r w:rsidRPr="00EE472D">
        <w:rPr>
          <w:rFonts w:cs="Times New Roman"/>
          <w:color w:val="0D0D0D" w:themeColor="text1" w:themeTint="F2"/>
          <w:sz w:val="24"/>
          <w:szCs w:val="24"/>
          <w:lang w:val="ru-RU"/>
        </w:rPr>
        <w:t xml:space="preserve"> 5 </w:t>
      </w:r>
      <w:proofErr w:type="spellStart"/>
      <w:r w:rsidRPr="00EE472D">
        <w:rPr>
          <w:rFonts w:cs="Times New Roman"/>
          <w:color w:val="0D0D0D" w:themeColor="text1" w:themeTint="F2"/>
          <w:sz w:val="24"/>
          <w:szCs w:val="24"/>
          <w:lang w:val="ru-RU"/>
        </w:rPr>
        <w:t>робочих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днів</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передати</w:t>
      </w:r>
      <w:proofErr w:type="spellEnd"/>
      <w:r w:rsidRPr="00EE472D">
        <w:rPr>
          <w:rFonts w:cs="Times New Roman"/>
          <w:color w:val="0D0D0D" w:themeColor="text1" w:themeTint="F2"/>
          <w:sz w:val="24"/>
          <w:szCs w:val="24"/>
          <w:lang w:val="ru-RU"/>
        </w:rPr>
        <w:t xml:space="preserve"> на </w:t>
      </w:r>
      <w:proofErr w:type="spellStart"/>
      <w:r w:rsidRPr="00EE472D">
        <w:rPr>
          <w:rFonts w:cs="Times New Roman"/>
          <w:color w:val="0D0D0D" w:themeColor="text1" w:themeTint="F2"/>
          <w:sz w:val="24"/>
          <w:szCs w:val="24"/>
          <w:lang w:val="ru-RU"/>
        </w:rPr>
        <w:t>розгляд</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комісії</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запитувані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видання</w:t>
      </w:r>
      <w:proofErr w:type="spellEnd"/>
      <w:r w:rsidRPr="00EE472D">
        <w:rPr>
          <w:rFonts w:cs="Times New Roman"/>
          <w:color w:val="0D0D0D" w:themeColor="text1" w:themeTint="F2"/>
          <w:sz w:val="24"/>
          <w:szCs w:val="24"/>
          <w:lang w:val="ru-RU"/>
        </w:rPr>
        <w:t xml:space="preserve"> у </w:t>
      </w:r>
      <w:proofErr w:type="spellStart"/>
      <w:r w:rsidRPr="00EE472D">
        <w:rPr>
          <w:rFonts w:cs="Times New Roman"/>
          <w:color w:val="0D0D0D" w:themeColor="text1" w:themeTint="F2"/>
          <w:sz w:val="24"/>
          <w:szCs w:val="24"/>
          <w:lang w:val="ru-RU"/>
        </w:rPr>
        <w:t>паперовому</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чи</w:t>
      </w:r>
      <w:proofErr w:type="spellEnd"/>
      <w:r w:rsidRPr="00EE472D">
        <w:rPr>
          <w:rFonts w:cs="Times New Roman"/>
          <w:color w:val="0D0D0D" w:themeColor="text1" w:themeTint="F2"/>
          <w:sz w:val="24"/>
          <w:szCs w:val="24"/>
          <w:lang w:val="ru-RU"/>
        </w:rPr>
        <w:t xml:space="preserve"> </w:t>
      </w:r>
      <w:proofErr w:type="spellStart"/>
      <w:proofErr w:type="gramStart"/>
      <w:r w:rsidRPr="00EE472D">
        <w:rPr>
          <w:rFonts w:cs="Times New Roman"/>
          <w:color w:val="0D0D0D" w:themeColor="text1" w:themeTint="F2"/>
          <w:sz w:val="24"/>
          <w:szCs w:val="24"/>
          <w:lang w:val="ru-RU"/>
        </w:rPr>
        <w:t>електронному</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варіанті</w:t>
      </w:r>
      <w:proofErr w:type="spellEnd"/>
      <w:proofErr w:type="gramEnd"/>
      <w:r w:rsidRPr="00EE472D">
        <w:rPr>
          <w:rFonts w:cs="Times New Roman"/>
          <w:color w:val="0D0D0D" w:themeColor="text1" w:themeTint="F2"/>
          <w:sz w:val="24"/>
          <w:szCs w:val="24"/>
          <w:lang w:val="ru-RU"/>
        </w:rPr>
        <w:t>;</w:t>
      </w:r>
    </w:p>
    <w:p w:rsidR="008D7B1B" w:rsidRPr="00EE472D" w:rsidRDefault="008D7B1B" w:rsidP="008D7B1B">
      <w:pPr>
        <w:pStyle w:val="a4"/>
        <w:spacing w:line="230" w:lineRule="auto"/>
        <w:ind w:left="0" w:firstLine="709"/>
        <w:jc w:val="both"/>
        <w:rPr>
          <w:rFonts w:cs="Times New Roman"/>
          <w:color w:val="0D0D0D" w:themeColor="text1" w:themeTint="F2"/>
          <w:sz w:val="24"/>
          <w:szCs w:val="24"/>
          <w:lang w:val="ru-RU"/>
        </w:rPr>
      </w:pPr>
      <w:proofErr w:type="spellStart"/>
      <w:r w:rsidRPr="00EE472D">
        <w:rPr>
          <w:rFonts w:cs="Times New Roman"/>
          <w:color w:val="0D0D0D" w:themeColor="text1" w:themeTint="F2"/>
          <w:sz w:val="24"/>
          <w:szCs w:val="24"/>
          <w:lang w:val="ru-RU"/>
        </w:rPr>
        <w:t>після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надання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дозволу</w:t>
      </w:r>
      <w:proofErr w:type="spellEnd"/>
      <w:r w:rsidRPr="00EE472D">
        <w:rPr>
          <w:rFonts w:cs="Times New Roman"/>
          <w:color w:val="0D0D0D" w:themeColor="text1" w:themeTint="F2"/>
          <w:sz w:val="24"/>
          <w:szCs w:val="24"/>
          <w:lang w:val="ru-RU"/>
        </w:rPr>
        <w:t xml:space="preserve"> орган </w:t>
      </w:r>
      <w:proofErr w:type="spellStart"/>
      <w:r w:rsidRPr="00EE472D">
        <w:rPr>
          <w:rFonts w:cs="Times New Roman"/>
          <w:color w:val="0D0D0D" w:themeColor="text1" w:themeTint="F2"/>
          <w:sz w:val="24"/>
          <w:szCs w:val="24"/>
          <w:lang w:val="ru-RU"/>
        </w:rPr>
        <w:t>управління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вносигь</w:t>
      </w:r>
      <w:proofErr w:type="spellEnd"/>
      <w:r w:rsidRPr="00EE472D">
        <w:rPr>
          <w:rFonts w:cs="Times New Roman"/>
          <w:color w:val="0D0D0D" w:themeColor="text1" w:themeTint="F2"/>
          <w:sz w:val="24"/>
          <w:szCs w:val="24"/>
          <w:lang w:val="ru-RU"/>
        </w:rPr>
        <w:t xml:space="preserve"> до </w:t>
      </w:r>
      <w:proofErr w:type="spellStart"/>
      <w:r w:rsidRPr="00EE472D">
        <w:rPr>
          <w:rFonts w:cs="Times New Roman"/>
          <w:color w:val="0D0D0D" w:themeColor="text1" w:themeTint="F2"/>
          <w:sz w:val="24"/>
          <w:szCs w:val="24"/>
          <w:lang w:val="ru-RU"/>
        </w:rPr>
        <w:t>спеціального</w:t>
      </w:r>
      <w:proofErr w:type="spellEnd"/>
      <w:r w:rsidRPr="00EE472D">
        <w:rPr>
          <w:rFonts w:cs="Times New Roman"/>
          <w:color w:val="0D0D0D" w:themeColor="text1" w:themeTint="F2"/>
          <w:sz w:val="24"/>
          <w:szCs w:val="24"/>
          <w:lang w:val="ru-RU"/>
        </w:rPr>
        <w:t xml:space="preserve"> реестру </w:t>
      </w:r>
      <w:proofErr w:type="spellStart"/>
      <w:r w:rsidRPr="00EE472D">
        <w:rPr>
          <w:rFonts w:cs="Times New Roman"/>
          <w:color w:val="0D0D0D" w:themeColor="text1" w:themeTint="F2"/>
          <w:sz w:val="24"/>
          <w:szCs w:val="24"/>
          <w:lang w:val="ru-RU"/>
        </w:rPr>
        <w:t>всі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дані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щодо</w:t>
      </w:r>
      <w:proofErr w:type="spellEnd"/>
      <w:r w:rsidRPr="00EE472D">
        <w:rPr>
          <w:rFonts w:cs="Times New Roman"/>
          <w:color w:val="0D0D0D" w:themeColor="text1" w:themeTint="F2"/>
          <w:sz w:val="24"/>
          <w:szCs w:val="24"/>
          <w:lang w:val="ru-RU"/>
        </w:rPr>
        <w:t xml:space="preserve"> поставки </w:t>
      </w:r>
      <w:proofErr w:type="spellStart"/>
      <w:r w:rsidRPr="00EE472D">
        <w:rPr>
          <w:rFonts w:cs="Times New Roman"/>
          <w:color w:val="0D0D0D" w:themeColor="text1" w:themeTint="F2"/>
          <w:sz w:val="24"/>
          <w:szCs w:val="24"/>
          <w:lang w:val="ru-RU"/>
        </w:rPr>
        <w:t>видань</w:t>
      </w:r>
      <w:proofErr w:type="spellEnd"/>
      <w:r w:rsidRPr="00EE472D">
        <w:rPr>
          <w:rFonts w:cs="Times New Roman"/>
          <w:color w:val="0D0D0D" w:themeColor="text1" w:themeTint="F2"/>
          <w:sz w:val="24"/>
          <w:szCs w:val="24"/>
          <w:lang w:val="ru-RU"/>
        </w:rPr>
        <w:t xml:space="preserve"> за </w:t>
      </w:r>
      <w:proofErr w:type="spellStart"/>
      <w:r w:rsidRPr="00EE472D">
        <w:rPr>
          <w:rFonts w:cs="Times New Roman"/>
          <w:color w:val="0D0D0D" w:themeColor="text1" w:themeTint="F2"/>
          <w:sz w:val="24"/>
          <w:szCs w:val="24"/>
          <w:lang w:val="ru-RU"/>
        </w:rPr>
        <w:t>назвами</w:t>
      </w:r>
      <w:proofErr w:type="spellEnd"/>
      <w:r w:rsidRPr="00EE472D">
        <w:rPr>
          <w:rFonts w:cs="Times New Roman"/>
          <w:color w:val="0D0D0D" w:themeColor="text1" w:themeTint="F2"/>
          <w:sz w:val="24"/>
          <w:szCs w:val="24"/>
          <w:lang w:val="ru-RU"/>
        </w:rPr>
        <w:t xml:space="preserve"> та </w:t>
      </w:r>
      <w:proofErr w:type="spellStart"/>
      <w:r w:rsidRPr="00EE472D">
        <w:rPr>
          <w:rFonts w:cs="Times New Roman"/>
          <w:color w:val="0D0D0D" w:themeColor="text1" w:themeTint="F2"/>
          <w:sz w:val="24"/>
          <w:szCs w:val="24"/>
          <w:lang w:val="ru-RU"/>
        </w:rPr>
        <w:t>обсягами</w:t>
      </w:r>
      <w:proofErr w:type="spellEnd"/>
      <w:r w:rsidRPr="00EE472D">
        <w:rPr>
          <w:rFonts w:cs="Times New Roman"/>
          <w:color w:val="0D0D0D" w:themeColor="text1" w:themeTint="F2"/>
          <w:sz w:val="24"/>
          <w:szCs w:val="24"/>
          <w:lang w:val="ru-RU"/>
        </w:rPr>
        <w:t xml:space="preserve"> з метою: а) </w:t>
      </w:r>
      <w:proofErr w:type="spellStart"/>
      <w:r w:rsidRPr="00EE472D">
        <w:rPr>
          <w:rFonts w:cs="Times New Roman"/>
          <w:color w:val="0D0D0D" w:themeColor="text1" w:themeTint="F2"/>
          <w:sz w:val="24"/>
          <w:szCs w:val="24"/>
          <w:lang w:val="ru-RU"/>
        </w:rPr>
        <w:t>створення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постійно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доповнюваного</w:t>
      </w:r>
      <w:proofErr w:type="spellEnd"/>
      <w:r w:rsidRPr="00EE472D">
        <w:rPr>
          <w:rFonts w:cs="Times New Roman"/>
          <w:color w:val="0D0D0D" w:themeColor="text1" w:themeTint="F2"/>
          <w:sz w:val="24"/>
          <w:szCs w:val="24"/>
          <w:lang w:val="ru-RU"/>
        </w:rPr>
        <w:t xml:space="preserve"> каталогу легально </w:t>
      </w:r>
      <w:proofErr w:type="spellStart"/>
      <w:r w:rsidRPr="00EE472D">
        <w:rPr>
          <w:rFonts w:cs="Times New Roman"/>
          <w:color w:val="0D0D0D" w:themeColor="text1" w:themeTint="F2"/>
          <w:sz w:val="24"/>
          <w:szCs w:val="24"/>
          <w:lang w:val="ru-RU"/>
        </w:rPr>
        <w:t>імпортованих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видань</w:t>
      </w:r>
      <w:proofErr w:type="spellEnd"/>
      <w:r w:rsidRPr="00EE472D">
        <w:rPr>
          <w:rFonts w:cs="Times New Roman"/>
          <w:color w:val="0D0D0D" w:themeColor="text1" w:themeTint="F2"/>
          <w:sz w:val="24"/>
          <w:szCs w:val="24"/>
          <w:lang w:val="ru-RU"/>
        </w:rPr>
        <w:t xml:space="preserve">, 6) </w:t>
      </w:r>
      <w:proofErr w:type="spellStart"/>
      <w:r w:rsidRPr="00EE472D">
        <w:rPr>
          <w:rFonts w:cs="Times New Roman"/>
          <w:color w:val="0D0D0D" w:themeColor="text1" w:themeTint="F2"/>
          <w:sz w:val="24"/>
          <w:szCs w:val="24"/>
          <w:lang w:val="ru-RU"/>
        </w:rPr>
        <w:t>зняття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дублювання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перевірки</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вже</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перевірених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видань</w:t>
      </w:r>
      <w:proofErr w:type="spellEnd"/>
      <w:r w:rsidRPr="00EE472D">
        <w:rPr>
          <w:rFonts w:cs="Times New Roman"/>
          <w:color w:val="0D0D0D" w:themeColor="text1" w:themeTint="F2"/>
          <w:sz w:val="24"/>
          <w:szCs w:val="24"/>
          <w:lang w:val="ru-RU"/>
        </w:rPr>
        <w:t xml:space="preserve">, в) контролю за </w:t>
      </w:r>
      <w:proofErr w:type="spellStart"/>
      <w:r w:rsidRPr="00EE472D">
        <w:rPr>
          <w:rFonts w:cs="Times New Roman"/>
          <w:color w:val="0D0D0D" w:themeColor="text1" w:themeTint="F2"/>
          <w:sz w:val="24"/>
          <w:szCs w:val="24"/>
          <w:lang w:val="ru-RU"/>
        </w:rPr>
        <w:t>реалізацією</w:t>
      </w:r>
      <w:proofErr w:type="spellEnd"/>
      <w:r w:rsidRPr="00EE472D">
        <w:rPr>
          <w:rFonts w:cs="Times New Roman"/>
          <w:color w:val="0D0D0D" w:themeColor="text1" w:themeTint="F2"/>
          <w:sz w:val="24"/>
          <w:szCs w:val="24"/>
          <w:lang w:val="ru-RU"/>
        </w:rPr>
        <w:t xml:space="preserve"> на </w:t>
      </w:r>
      <w:proofErr w:type="spellStart"/>
      <w:r w:rsidRPr="00EE472D">
        <w:rPr>
          <w:rFonts w:cs="Times New Roman"/>
          <w:color w:val="0D0D0D" w:themeColor="text1" w:themeTint="F2"/>
          <w:sz w:val="24"/>
          <w:szCs w:val="24"/>
          <w:lang w:val="ru-RU"/>
        </w:rPr>
        <w:t>книжковому</w:t>
      </w:r>
      <w:proofErr w:type="spellEnd"/>
      <w:r w:rsidRPr="00EE472D">
        <w:rPr>
          <w:rFonts w:cs="Times New Roman"/>
          <w:color w:val="0D0D0D" w:themeColor="text1" w:themeTint="F2"/>
          <w:sz w:val="24"/>
          <w:szCs w:val="24"/>
          <w:lang w:val="ru-RU"/>
        </w:rPr>
        <w:t xml:space="preserve"> ринку легально </w:t>
      </w:r>
      <w:proofErr w:type="spellStart"/>
      <w:r w:rsidRPr="00EE472D">
        <w:rPr>
          <w:rFonts w:cs="Times New Roman"/>
          <w:color w:val="0D0D0D" w:themeColor="text1" w:themeTint="F2"/>
          <w:sz w:val="24"/>
          <w:szCs w:val="24"/>
          <w:lang w:val="ru-RU"/>
        </w:rPr>
        <w:t>ввезених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видань</w:t>
      </w:r>
      <w:proofErr w:type="spellEnd"/>
      <w:r w:rsidRPr="00EE472D">
        <w:rPr>
          <w:rFonts w:cs="Times New Roman"/>
          <w:color w:val="0D0D0D" w:themeColor="text1" w:themeTint="F2"/>
          <w:sz w:val="24"/>
          <w:szCs w:val="24"/>
          <w:lang w:val="ru-RU"/>
        </w:rPr>
        <w:t xml:space="preserve"> та </w:t>
      </w:r>
      <w:proofErr w:type="spellStart"/>
      <w:r w:rsidRPr="00EE472D">
        <w:rPr>
          <w:rFonts w:cs="Times New Roman"/>
          <w:color w:val="0D0D0D" w:themeColor="text1" w:themeTint="F2"/>
          <w:sz w:val="24"/>
          <w:szCs w:val="24"/>
          <w:lang w:val="ru-RU"/>
        </w:rPr>
        <w:t>виявлення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контрафактних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видань</w:t>
      </w:r>
      <w:proofErr w:type="spellEnd"/>
      <w:r w:rsidRPr="00EE472D">
        <w:rPr>
          <w:rFonts w:cs="Times New Roman"/>
          <w:color w:val="0D0D0D" w:themeColor="text1" w:themeTint="F2"/>
          <w:sz w:val="24"/>
          <w:szCs w:val="24"/>
          <w:lang w:val="ru-RU"/>
        </w:rPr>
        <w:t xml:space="preserve"> i </w:t>
      </w:r>
      <w:proofErr w:type="spellStart"/>
      <w:proofErr w:type="gramStart"/>
      <w:r w:rsidRPr="00EE472D">
        <w:rPr>
          <w:rFonts w:cs="Times New Roman"/>
          <w:color w:val="0D0D0D" w:themeColor="text1" w:themeTint="F2"/>
          <w:sz w:val="24"/>
          <w:szCs w:val="24"/>
          <w:lang w:val="ru-RU"/>
        </w:rPr>
        <w:t>контрабандно</w:t>
      </w:r>
      <w:r w:rsidR="00EE472D" w:rsidRPr="00EE472D">
        <w:rPr>
          <w:rFonts w:cs="Times New Roman"/>
          <w:color w:val="0D0D0D" w:themeColor="text1" w:themeTint="F2"/>
          <w:sz w:val="24"/>
          <w:szCs w:val="24"/>
          <w:lang w:val="ru-RU"/>
        </w:rPr>
        <w:t>ї</w:t>
      </w:r>
      <w:proofErr w:type="spellEnd"/>
      <w:r w:rsidRPr="00EE472D">
        <w:rPr>
          <w:rFonts w:cs="Times New Roman"/>
          <w:color w:val="0D0D0D" w:themeColor="text1" w:themeTint="F2"/>
          <w:sz w:val="24"/>
          <w:szCs w:val="24"/>
          <w:lang w:val="ru-RU"/>
        </w:rPr>
        <w:t xml:space="preserve">  </w:t>
      </w:r>
      <w:proofErr w:type="spellStart"/>
      <w:r w:rsidR="00EE472D" w:rsidRPr="00EE472D">
        <w:rPr>
          <w:rFonts w:cs="Times New Roman"/>
          <w:color w:val="0D0D0D" w:themeColor="text1" w:themeTint="F2"/>
          <w:sz w:val="24"/>
          <w:szCs w:val="24"/>
          <w:lang w:val="ru-RU"/>
        </w:rPr>
        <w:t>продукції</w:t>
      </w:r>
      <w:proofErr w:type="spellEnd"/>
      <w:proofErr w:type="gramEnd"/>
      <w:r w:rsidRPr="00EE472D">
        <w:rPr>
          <w:rFonts w:cs="Times New Roman"/>
          <w:color w:val="0D0D0D" w:themeColor="text1" w:themeTint="F2"/>
          <w:sz w:val="24"/>
          <w:szCs w:val="24"/>
          <w:lang w:val="ru-RU"/>
        </w:rPr>
        <w:t>»</w:t>
      </w:r>
      <w:r w:rsidR="00EE472D" w:rsidRPr="00EE472D">
        <w:rPr>
          <w:rFonts w:cs="Times New Roman"/>
          <w:color w:val="0D0D0D" w:themeColor="text1" w:themeTint="F2"/>
          <w:sz w:val="24"/>
          <w:szCs w:val="24"/>
          <w:lang w:val="ru-RU"/>
        </w:rPr>
        <w:t>.</w:t>
      </w:r>
    </w:p>
    <w:p w:rsidR="008D7B1B" w:rsidRPr="00EE472D" w:rsidRDefault="008D7B1B" w:rsidP="008D7B1B">
      <w:pPr>
        <w:pStyle w:val="a4"/>
        <w:spacing w:line="230" w:lineRule="auto"/>
        <w:ind w:left="0" w:firstLine="709"/>
        <w:jc w:val="both"/>
        <w:rPr>
          <w:rFonts w:cs="Times New Roman"/>
          <w:color w:val="0D0D0D" w:themeColor="text1" w:themeTint="F2"/>
          <w:sz w:val="24"/>
          <w:szCs w:val="24"/>
          <w:lang w:val="ru-RU"/>
        </w:rPr>
      </w:pPr>
      <w:proofErr w:type="spellStart"/>
      <w:r w:rsidRPr="00EE472D">
        <w:rPr>
          <w:rFonts w:cs="Times New Roman"/>
          <w:color w:val="0D0D0D" w:themeColor="text1" w:themeTint="F2"/>
          <w:sz w:val="24"/>
          <w:szCs w:val="24"/>
          <w:lang w:val="ru-RU"/>
        </w:rPr>
        <w:t>Окрім</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цього</w:t>
      </w:r>
      <w:proofErr w:type="spellEnd"/>
      <w:r w:rsidR="00EE472D" w:rsidRPr="00EE472D">
        <w:rPr>
          <w:rFonts w:cs="Times New Roman"/>
          <w:color w:val="0D0D0D" w:themeColor="text1" w:themeTint="F2"/>
          <w:sz w:val="24"/>
          <w:szCs w:val="24"/>
          <w:lang w:val="ru-RU"/>
        </w:rPr>
        <w:t>,</w:t>
      </w:r>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пропонуємо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змінити</w:t>
      </w:r>
      <w:proofErr w:type="spellEnd"/>
      <w:r w:rsidRPr="00EE472D">
        <w:rPr>
          <w:rFonts w:cs="Times New Roman"/>
          <w:color w:val="0D0D0D" w:themeColor="text1" w:themeTint="F2"/>
          <w:sz w:val="24"/>
          <w:szCs w:val="24"/>
          <w:lang w:val="ru-RU"/>
        </w:rPr>
        <w:t xml:space="preserve"> дату </w:t>
      </w:r>
      <w:proofErr w:type="spellStart"/>
      <w:r w:rsidRPr="00EE472D">
        <w:rPr>
          <w:rFonts w:cs="Times New Roman"/>
          <w:color w:val="0D0D0D" w:themeColor="text1" w:themeTint="F2"/>
          <w:sz w:val="24"/>
          <w:szCs w:val="24"/>
          <w:lang w:val="ru-RU"/>
        </w:rPr>
        <w:t>введення</w:t>
      </w:r>
      <w:proofErr w:type="spellEnd"/>
      <w:r w:rsidRPr="00EE472D">
        <w:rPr>
          <w:rFonts w:cs="Times New Roman"/>
          <w:color w:val="0D0D0D" w:themeColor="text1" w:themeTint="F2"/>
          <w:sz w:val="24"/>
          <w:szCs w:val="24"/>
          <w:lang w:val="ru-RU"/>
        </w:rPr>
        <w:t xml:space="preserve"> в </w:t>
      </w:r>
      <w:proofErr w:type="spellStart"/>
      <w:r w:rsidRPr="00EE472D">
        <w:rPr>
          <w:rFonts w:cs="Times New Roman"/>
          <w:color w:val="0D0D0D" w:themeColor="text1" w:themeTint="F2"/>
          <w:sz w:val="24"/>
          <w:szCs w:val="24"/>
          <w:lang w:val="ru-RU"/>
        </w:rPr>
        <w:t>дію</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цього</w:t>
      </w:r>
      <w:proofErr w:type="spellEnd"/>
      <w:r w:rsidRPr="00EE472D">
        <w:rPr>
          <w:rFonts w:cs="Times New Roman"/>
          <w:color w:val="0D0D0D" w:themeColor="text1" w:themeTint="F2"/>
          <w:sz w:val="24"/>
          <w:szCs w:val="24"/>
          <w:lang w:val="ru-RU"/>
        </w:rPr>
        <w:t xml:space="preserve"> Закону на 01.03.2017 з метою </w:t>
      </w:r>
      <w:proofErr w:type="spellStart"/>
      <w:r w:rsidRPr="00EE472D">
        <w:rPr>
          <w:rFonts w:cs="Times New Roman"/>
          <w:color w:val="0D0D0D" w:themeColor="text1" w:themeTint="F2"/>
          <w:sz w:val="24"/>
          <w:szCs w:val="24"/>
          <w:lang w:val="ru-RU"/>
        </w:rPr>
        <w:t>отримання</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достатнього</w:t>
      </w:r>
      <w:proofErr w:type="spellEnd"/>
      <w:r w:rsidRPr="00EE472D">
        <w:rPr>
          <w:rFonts w:cs="Times New Roman"/>
          <w:color w:val="0D0D0D" w:themeColor="text1" w:themeTint="F2"/>
          <w:sz w:val="24"/>
          <w:szCs w:val="24"/>
          <w:lang w:val="ru-RU"/>
        </w:rPr>
        <w:t xml:space="preserve"> часу для </w:t>
      </w:r>
      <w:proofErr w:type="spellStart"/>
      <w:r w:rsidRPr="00EE472D">
        <w:rPr>
          <w:rFonts w:cs="Times New Roman"/>
          <w:color w:val="0D0D0D" w:themeColor="text1" w:themeTint="F2"/>
          <w:sz w:val="24"/>
          <w:szCs w:val="24"/>
          <w:lang w:val="ru-RU"/>
        </w:rPr>
        <w:t>ретельного</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відпрацювання</w:t>
      </w:r>
      <w:proofErr w:type="spellEnd"/>
      <w:r w:rsidRPr="00EE472D">
        <w:rPr>
          <w:rFonts w:cs="Times New Roman"/>
          <w:color w:val="0D0D0D" w:themeColor="text1" w:themeTint="F2"/>
          <w:sz w:val="24"/>
          <w:szCs w:val="24"/>
          <w:lang w:val="ru-RU"/>
        </w:rPr>
        <w:t xml:space="preserve"> нормативно-</w:t>
      </w:r>
      <w:proofErr w:type="spellStart"/>
      <w:r w:rsidRPr="00EE472D">
        <w:rPr>
          <w:rFonts w:cs="Times New Roman"/>
          <w:color w:val="0D0D0D" w:themeColor="text1" w:themeTint="F2"/>
          <w:sz w:val="24"/>
          <w:szCs w:val="24"/>
          <w:lang w:val="ru-RU"/>
        </w:rPr>
        <w:t>правових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актів</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передбачених</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цим</w:t>
      </w:r>
      <w:proofErr w:type="spellEnd"/>
      <w:r w:rsidRPr="00EE472D">
        <w:rPr>
          <w:rFonts w:cs="Times New Roman"/>
          <w:color w:val="0D0D0D" w:themeColor="text1" w:themeTint="F2"/>
          <w:sz w:val="24"/>
          <w:szCs w:val="24"/>
          <w:lang w:val="ru-RU"/>
        </w:rPr>
        <w:t xml:space="preserve"> Законом, та </w:t>
      </w:r>
      <w:proofErr w:type="spellStart"/>
      <w:r w:rsidRPr="00EE472D">
        <w:rPr>
          <w:rFonts w:cs="Times New Roman"/>
          <w:color w:val="0D0D0D" w:themeColor="text1" w:themeTint="F2"/>
          <w:sz w:val="24"/>
          <w:szCs w:val="24"/>
          <w:lang w:val="ru-RU"/>
        </w:rPr>
        <w:t>інструментарію</w:t>
      </w:r>
      <w:proofErr w:type="spellEnd"/>
      <w:r w:rsidRPr="00EE472D">
        <w:rPr>
          <w:rFonts w:cs="Times New Roman"/>
          <w:color w:val="0D0D0D" w:themeColor="text1" w:themeTint="F2"/>
          <w:sz w:val="24"/>
          <w:szCs w:val="24"/>
          <w:lang w:val="ru-RU"/>
        </w:rPr>
        <w:t xml:space="preserve"> з </w:t>
      </w:r>
      <w:proofErr w:type="spellStart"/>
      <w:r w:rsidRPr="00EE472D">
        <w:rPr>
          <w:rFonts w:cs="Times New Roman"/>
          <w:color w:val="0D0D0D" w:themeColor="text1" w:themeTint="F2"/>
          <w:sz w:val="24"/>
          <w:szCs w:val="24"/>
          <w:lang w:val="ru-RU"/>
        </w:rPr>
        <w:t>іхньоі</w:t>
      </w:r>
      <w:proofErr w:type="spellEnd"/>
      <w:r w:rsidRPr="00EE472D">
        <w:rPr>
          <w:rFonts w:cs="Times New Roman"/>
          <w:color w:val="0D0D0D" w:themeColor="text1" w:themeTint="F2"/>
          <w:sz w:val="24"/>
          <w:szCs w:val="24"/>
          <w:lang w:val="ru-RU"/>
        </w:rPr>
        <w:t xml:space="preserve"> </w:t>
      </w:r>
      <w:proofErr w:type="spellStart"/>
      <w:r w:rsidRPr="00EE472D">
        <w:rPr>
          <w:rFonts w:cs="Times New Roman"/>
          <w:color w:val="0D0D0D" w:themeColor="text1" w:themeTint="F2"/>
          <w:sz w:val="24"/>
          <w:szCs w:val="24"/>
          <w:lang w:val="ru-RU"/>
        </w:rPr>
        <w:t>реалізації</w:t>
      </w:r>
      <w:proofErr w:type="spellEnd"/>
      <w:r w:rsidRPr="00EE472D">
        <w:rPr>
          <w:rFonts w:cs="Times New Roman"/>
          <w:color w:val="0D0D0D" w:themeColor="text1" w:themeTint="F2"/>
          <w:sz w:val="24"/>
          <w:szCs w:val="24"/>
          <w:lang w:val="ru-RU"/>
        </w:rPr>
        <w:t>.</w:t>
      </w:r>
    </w:p>
    <w:p w:rsidR="008D7B1B" w:rsidRPr="00EE472D" w:rsidRDefault="008D7B1B" w:rsidP="008D7B1B">
      <w:pPr>
        <w:pStyle w:val="a4"/>
        <w:spacing w:line="230" w:lineRule="auto"/>
        <w:ind w:left="0" w:firstLine="709"/>
        <w:jc w:val="both"/>
        <w:rPr>
          <w:color w:val="0D0D0D" w:themeColor="text1" w:themeTint="F2"/>
          <w:sz w:val="24"/>
          <w:szCs w:val="24"/>
          <w:lang w:val="ru-RU"/>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3339"/>
        <w:gridCol w:w="1554"/>
        <w:gridCol w:w="1983"/>
        <w:gridCol w:w="1660"/>
      </w:tblGrid>
      <w:tr w:rsidR="00EE472D" w:rsidRPr="008D7B1B" w:rsidTr="005847BC">
        <w:trPr>
          <w:jc w:val="center"/>
        </w:trPr>
        <w:tc>
          <w:tcPr>
            <w:tcW w:w="1218" w:type="dxa"/>
          </w:tcPr>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 xml:space="preserve">            №</w:t>
            </w:r>
          </w:p>
        </w:tc>
        <w:tc>
          <w:tcPr>
            <w:tcW w:w="3339" w:type="dxa"/>
          </w:tcPr>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ПІБ</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Присутній на засіданні</w:t>
            </w: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Прийняв участь у голосуванні за допомогою електронної пошти</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БОЛЬШАКОВА Ольга Юріївна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D44356"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ГОЛОВЕНКО Роман Богданович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B36ED8" w:rsidRDefault="00B36ED8" w:rsidP="008D7B1B">
            <w:pPr>
              <w:spacing w:after="0" w:line="240" w:lineRule="auto"/>
              <w:jc w:val="center"/>
              <w:rPr>
                <w:rFonts w:ascii="Times New Roman" w:eastAsia="Times New Roman" w:hAnsi="Times New Roman" w:cs="Times New Roman"/>
                <w:b/>
                <w:bCs/>
                <w:color w:val="0D0D0D" w:themeColor="text1" w:themeTint="F2"/>
                <w:sz w:val="24"/>
                <w:szCs w:val="24"/>
                <w:lang w:val="en-US"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ГРІЦАК Костянтин Іванович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7F2FF5"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утримався</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ГУРІНЕНКО Віталій Миколайович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D474C"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утримався</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ІВАНОВ Валерій Феліксович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КЛІТНА Наталія Іванівна</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утрималась</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 xml:space="preserve">КОВАЛЬ Ігор Валентинович </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F46915" w:rsidRDefault="00F46915"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КОТЮЖИНСЬКА Тетяна Григорівна</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ЛАЗЕБНИК Максим Романович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М’ЯСНИКОВА Катерина Андріївна</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МОІСЕЄВ Павло Анатолійович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ОЛЬШАНСЬКИЙ Олександр Якович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ОСТАПА Світлана Віталіївна</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ПОГОРЕЛОВ Олексій Валерійович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ПОЛІЩУК Оксана Миколаївна</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РОМАТ Євген Вікторович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ТАРАСОВ Олександр Вікторович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ХОМЕНОК Олег Степанович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ШЕВЧЕНКО Тарас Сергійович</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FE287B" w:rsidRPr="008D7B1B" w:rsidTr="005847BC">
        <w:trPr>
          <w:jc w:val="center"/>
        </w:trPr>
        <w:tc>
          <w:tcPr>
            <w:tcW w:w="1218" w:type="dxa"/>
          </w:tcPr>
          <w:p w:rsidR="00FE287B" w:rsidRPr="008D7B1B" w:rsidRDefault="00FE287B" w:rsidP="00FE287B">
            <w:pPr>
              <w:numPr>
                <w:ilvl w:val="0"/>
                <w:numId w:val="1"/>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FE287B" w:rsidRPr="008D7B1B" w:rsidRDefault="00FE287B" w:rsidP="00FE287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ШНУРКО-ТАБАКОВА                            Елліна Володимирівна</w:t>
            </w:r>
          </w:p>
        </w:tc>
        <w:tc>
          <w:tcPr>
            <w:tcW w:w="1554"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FE287B" w:rsidRPr="008D7B1B" w:rsidRDefault="00FE287B" w:rsidP="00FE287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F46915" w:rsidRPr="008D7B1B" w:rsidTr="005847BC">
        <w:trPr>
          <w:jc w:val="center"/>
        </w:trPr>
        <w:tc>
          <w:tcPr>
            <w:tcW w:w="1218" w:type="dxa"/>
          </w:tcPr>
          <w:p w:rsidR="00F46915" w:rsidRPr="008D7B1B" w:rsidRDefault="00F46915" w:rsidP="00F46915">
            <w:pPr>
              <w:suppressAutoHyphens/>
              <w:spacing w:line="360" w:lineRule="auto"/>
              <w:ind w:left="720"/>
              <w:jc w:val="center"/>
              <w:rPr>
                <w:rFonts w:ascii="Times New Roman" w:eastAsia="SimSun" w:hAnsi="Times New Roman" w:cs="Times New Roman"/>
                <w:b/>
                <w:bCs/>
                <w:color w:val="0D0D0D" w:themeColor="text1" w:themeTint="F2"/>
                <w:sz w:val="24"/>
                <w:szCs w:val="24"/>
                <w:lang w:val="uk-UA"/>
              </w:rPr>
            </w:pPr>
          </w:p>
        </w:tc>
        <w:tc>
          <w:tcPr>
            <w:tcW w:w="3339" w:type="dxa"/>
          </w:tcPr>
          <w:p w:rsidR="00F46915" w:rsidRDefault="00F46915" w:rsidP="00A72DC1">
            <w:pPr>
              <w:shd w:val="clear" w:color="auto" w:fill="FFFFFF"/>
              <w:suppressAutoHyphens/>
              <w:spacing w:after="0" w:line="360" w:lineRule="auto"/>
              <w:rPr>
                <w:rFonts w:ascii="Times New Roman" w:eastAsia="SimSun" w:hAnsi="Times New Roman" w:cs="Times New Roman"/>
                <w:color w:val="0D0D0D" w:themeColor="text1" w:themeTint="F2"/>
                <w:lang w:val="uk-UA"/>
              </w:rPr>
            </w:pPr>
            <w:r w:rsidRPr="00F46915">
              <w:rPr>
                <w:rFonts w:ascii="Times New Roman" w:eastAsia="SimSun" w:hAnsi="Times New Roman" w:cs="Times New Roman"/>
                <w:color w:val="0D0D0D" w:themeColor="text1" w:themeTint="F2"/>
                <w:lang w:val="uk-UA"/>
              </w:rPr>
              <w:t xml:space="preserve">Підсумки голосування: «за» - </w:t>
            </w:r>
            <w:r w:rsidR="00A72DC1">
              <w:rPr>
                <w:rFonts w:ascii="Times New Roman" w:eastAsia="SimSun" w:hAnsi="Times New Roman" w:cs="Times New Roman"/>
                <w:color w:val="0D0D0D" w:themeColor="text1" w:themeTint="F2"/>
                <w:lang w:val="uk-UA"/>
              </w:rPr>
              <w:t>9</w:t>
            </w:r>
          </w:p>
          <w:p w:rsidR="00A72DC1" w:rsidRPr="006F0C88" w:rsidRDefault="00A72DC1" w:rsidP="00A72DC1">
            <w:pPr>
              <w:shd w:val="clear" w:color="auto" w:fill="FFFFFF"/>
              <w:suppressAutoHyphens/>
              <w:spacing w:after="0" w:line="360" w:lineRule="auto"/>
              <w:rPr>
                <w:rFonts w:ascii="Times New Roman" w:eastAsia="SimSun" w:hAnsi="Times New Roman" w:cs="Times New Roman"/>
                <w:b/>
                <w:bCs/>
                <w:color w:val="0D0D0D" w:themeColor="text1" w:themeTint="F2"/>
                <w:lang w:val="uk-UA"/>
              </w:rPr>
            </w:pPr>
            <w:bookmarkStart w:id="0" w:name="_GoBack"/>
            <w:r w:rsidRPr="006F0C88">
              <w:rPr>
                <w:rFonts w:ascii="Times New Roman" w:eastAsia="SimSun" w:hAnsi="Times New Roman" w:cs="Times New Roman"/>
                <w:b/>
                <w:color w:val="0D0D0D" w:themeColor="text1" w:themeTint="F2"/>
                <w:lang w:val="uk-UA"/>
              </w:rPr>
              <w:t>Рішення не прийнято</w:t>
            </w:r>
            <w:bookmarkEnd w:id="0"/>
          </w:p>
        </w:tc>
        <w:tc>
          <w:tcPr>
            <w:tcW w:w="1554" w:type="dxa"/>
          </w:tcPr>
          <w:p w:rsidR="00F46915" w:rsidRPr="008D7B1B" w:rsidRDefault="00F46915" w:rsidP="00F46915">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F46915" w:rsidRPr="008D7B1B" w:rsidRDefault="00F46915" w:rsidP="00F46915">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F46915" w:rsidRPr="008D7B1B" w:rsidRDefault="00F46915" w:rsidP="00F46915">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r>
    </w:tbl>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p>
    <w:p w:rsidR="008D7B1B" w:rsidRPr="008D7B1B" w:rsidRDefault="008D7B1B" w:rsidP="0018413B">
      <w:pPr>
        <w:shd w:val="clear" w:color="auto" w:fill="FFFFFF"/>
        <w:spacing w:after="0" w:line="240" w:lineRule="auto"/>
        <w:ind w:firstLine="709"/>
        <w:jc w:val="both"/>
        <w:rPr>
          <w:rFonts w:ascii="Times New Roman" w:eastAsia="Times New Roman" w:hAnsi="Times New Roman" w:cs="Times New Roman"/>
          <w:b/>
          <w:bCs/>
          <w:color w:val="0D0D0D" w:themeColor="text1" w:themeTint="F2"/>
          <w:sz w:val="24"/>
          <w:szCs w:val="24"/>
          <w:lang w:val="uk-UA" w:eastAsia="ru-RU"/>
        </w:rPr>
      </w:pPr>
      <w:r w:rsidRPr="00EE472D">
        <w:rPr>
          <w:rFonts w:ascii="Times New Roman" w:eastAsia="Times New Roman" w:hAnsi="Times New Roman" w:cs="Times New Roman"/>
          <w:b/>
          <w:color w:val="0D0D0D" w:themeColor="text1" w:themeTint="F2"/>
          <w:sz w:val="24"/>
          <w:szCs w:val="24"/>
          <w:shd w:val="clear" w:color="auto" w:fill="FFFFFF"/>
          <w:lang w:eastAsia="ru-RU"/>
        </w:rPr>
        <w:t xml:space="preserve">2. Проект Закону про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внесення</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змін</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до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деяких</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законодавчих</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актів</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України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щодо</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заборони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підвищення</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гучності</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звуку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реклами</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під</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час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трансляції</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програм</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або</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передач по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телебаченню</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і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радіо</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реєстр</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 5287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від</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19.10.2016р., внесений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народними</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депутатами України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Р.Сольваром</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Р.Мацолою</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Б.Розенблатом</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w:t>
      </w:r>
    </w:p>
    <w:p w:rsidR="008D7B1B" w:rsidRPr="00C864CB" w:rsidRDefault="008D7B1B" w:rsidP="0018413B">
      <w:pPr>
        <w:shd w:val="clear" w:color="auto" w:fill="FFFFFF"/>
        <w:spacing w:after="0" w:line="240" w:lineRule="auto"/>
        <w:ind w:firstLine="709"/>
        <w:jc w:val="both"/>
        <w:rPr>
          <w:rFonts w:ascii="Times New Roman" w:eastAsia="Times New Roman" w:hAnsi="Times New Roman" w:cs="Times New Roman"/>
          <w:b/>
          <w:bCs/>
          <w:color w:val="FF0000"/>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 xml:space="preserve">Вирішили: </w:t>
      </w:r>
      <w:r w:rsidR="00C864CB" w:rsidRPr="00C864CB">
        <w:rPr>
          <w:rFonts w:ascii="Times New Roman" w:eastAsia="Times New Roman" w:hAnsi="Times New Roman" w:cs="Times New Roman"/>
          <w:b/>
          <w:bCs/>
          <w:color w:val="FF0000"/>
          <w:sz w:val="24"/>
          <w:szCs w:val="24"/>
          <w:lang w:val="uk-UA" w:eastAsia="ru-RU"/>
        </w:rPr>
        <w:t xml:space="preserve">Рекомендувати Комітету відхилити законопроект з урахуванням наступного. </w:t>
      </w:r>
    </w:p>
    <w:p w:rsidR="00CC1816" w:rsidRDefault="00CC1816" w:rsidP="0018413B">
      <w:pPr>
        <w:spacing w:after="0"/>
        <w:ind w:firstLine="709"/>
        <w:jc w:val="both"/>
        <w:rPr>
          <w:rFonts w:ascii="Times New Roman" w:eastAsia="Times New Roman" w:hAnsi="Times New Roman" w:cs="Times New Roman"/>
          <w:bCs/>
          <w:color w:val="0D0D0D" w:themeColor="text1" w:themeTint="F2"/>
          <w:sz w:val="24"/>
          <w:szCs w:val="24"/>
          <w:lang w:val="uk-UA" w:eastAsia="ru-RU"/>
        </w:rPr>
      </w:pPr>
    </w:p>
    <w:p w:rsidR="00CC1816" w:rsidRPr="00CC1816" w:rsidRDefault="00CC1816" w:rsidP="00CC1816">
      <w:pPr>
        <w:spacing w:after="0"/>
        <w:ind w:firstLine="709"/>
        <w:jc w:val="both"/>
        <w:rPr>
          <w:rFonts w:ascii="Times New Roman" w:eastAsia="Times New Roman" w:hAnsi="Times New Roman" w:cs="Times New Roman"/>
          <w:bCs/>
          <w:color w:val="0D0D0D" w:themeColor="text1" w:themeTint="F2"/>
          <w:sz w:val="24"/>
          <w:szCs w:val="24"/>
          <w:lang w:val="uk-UA" w:eastAsia="ru-RU"/>
        </w:rPr>
      </w:pPr>
      <w:r>
        <w:rPr>
          <w:rFonts w:ascii="Times New Roman" w:eastAsia="Times New Roman" w:hAnsi="Times New Roman" w:cs="Times New Roman"/>
          <w:bCs/>
          <w:color w:val="0D0D0D" w:themeColor="text1" w:themeTint="F2"/>
          <w:sz w:val="24"/>
          <w:szCs w:val="24"/>
          <w:lang w:val="uk-UA" w:eastAsia="ru-RU"/>
        </w:rPr>
        <w:t>П</w:t>
      </w:r>
      <w:r w:rsidRPr="00CC1816">
        <w:rPr>
          <w:rFonts w:ascii="Times New Roman" w:eastAsia="Times New Roman" w:hAnsi="Times New Roman" w:cs="Times New Roman"/>
          <w:bCs/>
          <w:color w:val="0D0D0D" w:themeColor="text1" w:themeTint="F2"/>
          <w:sz w:val="24"/>
          <w:szCs w:val="24"/>
          <w:lang w:val="uk-UA" w:eastAsia="ru-RU"/>
        </w:rPr>
        <w:t xml:space="preserve">итання, порушене ініціаторами, вже урегульоване у Законі «Про рекламу», а запропонована редакція жодним чином не удосконалює законодавство у цій частині. Також </w:t>
      </w:r>
      <w:r w:rsidRPr="00CC1816">
        <w:rPr>
          <w:rFonts w:ascii="Times New Roman" w:eastAsia="Times New Roman" w:hAnsi="Times New Roman" w:cs="Times New Roman"/>
          <w:bCs/>
          <w:color w:val="0D0D0D" w:themeColor="text1" w:themeTint="F2"/>
          <w:sz w:val="24"/>
          <w:szCs w:val="24"/>
          <w:lang w:val="uk-UA" w:eastAsia="ru-RU"/>
        </w:rPr>
        <w:lastRenderedPageBreak/>
        <w:t>звертаємо увагу, що встановлення обов’язку ТРО «встановити та використовувати під час трансляції (ретрансляції)  автоматичні регулятори гучності ефіру» є надмірним та недосконалим: по-перше, встановлення конкретного способу виконання норми законодавства на рівні Закону  є не доцільним, по-друге – це зобов’язання буде застосовано до усіх ТРО, незалежно від того, присутня в їх ефірі реклама чи ні.</w:t>
      </w:r>
    </w:p>
    <w:p w:rsidR="00CC1816" w:rsidRPr="00CC1816" w:rsidRDefault="00CC1816" w:rsidP="0018413B">
      <w:pPr>
        <w:spacing w:after="0"/>
        <w:ind w:firstLine="709"/>
        <w:jc w:val="both"/>
        <w:rPr>
          <w:rFonts w:ascii="Times New Roman" w:eastAsia="Times New Roman" w:hAnsi="Times New Roman" w:cs="Times New Roman"/>
          <w:bCs/>
          <w:color w:val="0D0D0D" w:themeColor="text1" w:themeTint="F2"/>
          <w:sz w:val="24"/>
          <w:szCs w:val="24"/>
          <w:lang w:eastAsia="ru-RU"/>
        </w:rPr>
      </w:pPr>
    </w:p>
    <w:p w:rsidR="00F03B62" w:rsidRPr="008D7B1B" w:rsidRDefault="00F03B62" w:rsidP="0018413B">
      <w:pPr>
        <w:spacing w:after="0"/>
        <w:ind w:firstLine="709"/>
        <w:jc w:val="both"/>
        <w:rPr>
          <w:rFonts w:ascii="Times New Roman" w:eastAsia="Times New Roman" w:hAnsi="Times New Roman" w:cs="Times New Roman"/>
          <w:b/>
          <w:color w:val="0D0D0D" w:themeColor="text1" w:themeTint="F2"/>
          <w:sz w:val="24"/>
          <w:szCs w:val="24"/>
          <w:lang w:val="uk-UA" w:eastAsia="ru-RU"/>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3339"/>
        <w:gridCol w:w="1554"/>
        <w:gridCol w:w="1983"/>
        <w:gridCol w:w="1660"/>
      </w:tblGrid>
      <w:tr w:rsidR="00EE472D" w:rsidRPr="008D7B1B" w:rsidTr="005847BC">
        <w:trPr>
          <w:jc w:val="center"/>
        </w:trPr>
        <w:tc>
          <w:tcPr>
            <w:tcW w:w="1218" w:type="dxa"/>
          </w:tcPr>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 xml:space="preserve">            №</w:t>
            </w:r>
          </w:p>
        </w:tc>
        <w:tc>
          <w:tcPr>
            <w:tcW w:w="3339" w:type="dxa"/>
          </w:tcPr>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ПІБ</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Присутній на засіданні</w:t>
            </w: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Прийняв участь у голосуванні за допомогою електронної пошти</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БОЛЬШАКОВА Ольга Юріївна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254C60"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ГОЛОВЕНКО Роман Богданович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A72DC1"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ГРІЦАК Костянтин Іванович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D44356"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ГУРІНЕНКО Віталій Миколайович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ІВАНОВ Валерій Феліксович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КЛІТНА Наталія Іванівна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4A4BA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 xml:space="preserve">КОВАЛЬ Ігор Валентинович </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BC1C88"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КОТЮЖИНСЬКА Тетяна Григорівна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ЛАЗЕБНИК Максим Романович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М’ЯСНИКОВА Катерина Андріївна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254C60"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МОІСЕЄВ Павло Анатолійович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ОЛЬШАНСЬКИЙ Олександр Якович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ОСТАПА Світлана Віталіївна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ПОГОРЕЛОВ Олексій Валерійович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ПОЛІЩУК Оксана Миколаївна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РОМАТ Євген Вікторович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ТАРАСОВ Олександр Вікторович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ХОМЕНОК Олег Степанович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ШЕВЧЕНКО Тарас Сергійович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2"/>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ШНУРКО-ТАБАКОВА                            Елліна Володимирівна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suppressAutoHyphens/>
              <w:spacing w:line="360" w:lineRule="auto"/>
              <w:ind w:left="720"/>
              <w:jc w:val="center"/>
              <w:rPr>
                <w:rFonts w:ascii="Times New Roman" w:eastAsia="SimSun" w:hAnsi="Times New Roman" w:cs="Times New Roman"/>
                <w:b/>
                <w:bCs/>
                <w:color w:val="0D0D0D" w:themeColor="text1" w:themeTint="F2"/>
                <w:sz w:val="24"/>
                <w:szCs w:val="24"/>
                <w:lang w:val="uk-UA"/>
              </w:rPr>
            </w:pPr>
          </w:p>
        </w:tc>
        <w:tc>
          <w:tcPr>
            <w:tcW w:w="3339" w:type="dxa"/>
          </w:tcPr>
          <w:p w:rsidR="008D7B1B" w:rsidRDefault="008D7B1B" w:rsidP="00A72DC1">
            <w:pPr>
              <w:shd w:val="clear" w:color="auto" w:fill="FFFFFF"/>
              <w:suppressAutoHyphens/>
              <w:spacing w:after="0" w:line="360" w:lineRule="auto"/>
              <w:rPr>
                <w:rFonts w:ascii="Times New Roman" w:eastAsia="SimSun" w:hAnsi="Times New Roman" w:cs="Times New Roman"/>
                <w:color w:val="0D0D0D" w:themeColor="text1" w:themeTint="F2"/>
                <w:lang w:val="uk-UA"/>
              </w:rPr>
            </w:pPr>
            <w:r w:rsidRPr="00F46915">
              <w:rPr>
                <w:rFonts w:ascii="Times New Roman" w:eastAsia="SimSun" w:hAnsi="Times New Roman" w:cs="Times New Roman"/>
                <w:color w:val="0D0D0D" w:themeColor="text1" w:themeTint="F2"/>
                <w:lang w:val="uk-UA"/>
              </w:rPr>
              <w:t xml:space="preserve">Підсумки голосування: </w:t>
            </w:r>
            <w:r w:rsidR="00F46915" w:rsidRPr="00F46915">
              <w:rPr>
                <w:rFonts w:ascii="Times New Roman" w:eastAsia="SimSun" w:hAnsi="Times New Roman" w:cs="Times New Roman"/>
                <w:color w:val="0D0D0D" w:themeColor="text1" w:themeTint="F2"/>
                <w:lang w:val="uk-UA"/>
              </w:rPr>
              <w:t>«за» - 1</w:t>
            </w:r>
            <w:r w:rsidR="00A72DC1">
              <w:rPr>
                <w:rFonts w:ascii="Times New Roman" w:eastAsia="SimSun" w:hAnsi="Times New Roman" w:cs="Times New Roman"/>
                <w:color w:val="0D0D0D" w:themeColor="text1" w:themeTint="F2"/>
                <w:lang w:val="uk-UA"/>
              </w:rPr>
              <w:t>1</w:t>
            </w:r>
          </w:p>
          <w:p w:rsidR="00A72DC1" w:rsidRPr="00974BC2" w:rsidRDefault="00A72DC1" w:rsidP="00A72DC1">
            <w:pPr>
              <w:shd w:val="clear" w:color="auto" w:fill="FFFFFF"/>
              <w:suppressAutoHyphens/>
              <w:spacing w:after="0" w:line="360" w:lineRule="auto"/>
              <w:rPr>
                <w:rFonts w:ascii="Times New Roman" w:eastAsia="SimSun" w:hAnsi="Times New Roman" w:cs="Times New Roman"/>
                <w:b/>
                <w:bCs/>
                <w:color w:val="0D0D0D" w:themeColor="text1" w:themeTint="F2"/>
                <w:lang w:val="uk-UA"/>
              </w:rPr>
            </w:pPr>
            <w:r w:rsidRPr="00974BC2">
              <w:rPr>
                <w:rFonts w:ascii="Times New Roman" w:eastAsia="SimSun" w:hAnsi="Times New Roman" w:cs="Times New Roman"/>
                <w:b/>
                <w:color w:val="FF0000"/>
                <w:lang w:val="uk-UA"/>
              </w:rPr>
              <w:t>Рішення прийнято.</w:t>
            </w:r>
          </w:p>
        </w:tc>
        <w:tc>
          <w:tcPr>
            <w:tcW w:w="1554" w:type="dxa"/>
          </w:tcPr>
          <w:p w:rsidR="008D7B1B" w:rsidRPr="008D7B1B" w:rsidRDefault="008D7B1B" w:rsidP="008D7B1B">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8D7B1B" w:rsidP="008D7B1B">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r>
    </w:tbl>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p>
    <w:p w:rsidR="008D7B1B" w:rsidRPr="00EE472D" w:rsidRDefault="008D7B1B" w:rsidP="008D7B1B">
      <w:pPr>
        <w:shd w:val="clear" w:color="auto" w:fill="FFFFFF"/>
        <w:spacing w:after="0" w:line="240" w:lineRule="auto"/>
        <w:ind w:firstLine="708"/>
        <w:jc w:val="both"/>
        <w:rPr>
          <w:rFonts w:ascii="Times New Roman" w:eastAsia="Times New Roman" w:hAnsi="Times New Roman" w:cs="Times New Roman"/>
          <w:b/>
          <w:color w:val="0D0D0D" w:themeColor="text1" w:themeTint="F2"/>
          <w:sz w:val="24"/>
          <w:szCs w:val="24"/>
          <w:shd w:val="clear" w:color="auto" w:fill="FFFFFF"/>
          <w:lang w:eastAsia="ru-RU"/>
        </w:rPr>
      </w:pPr>
      <w:r w:rsidRPr="00EE472D">
        <w:rPr>
          <w:rFonts w:ascii="Times New Roman" w:eastAsia="Times New Roman" w:hAnsi="Times New Roman" w:cs="Times New Roman"/>
          <w:b/>
          <w:color w:val="0D0D0D" w:themeColor="text1" w:themeTint="F2"/>
          <w:sz w:val="24"/>
          <w:szCs w:val="24"/>
          <w:shd w:val="clear" w:color="auto" w:fill="FFFFFF"/>
          <w:lang w:eastAsia="ru-RU"/>
        </w:rPr>
        <w:t xml:space="preserve">3. Проект Закону про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внесення</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змін</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до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деяких</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законів</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України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щодо</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забезпечення</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відкритості</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та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удосконалення</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функціонування</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Державного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реєстру</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виборців</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реєстр</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 5310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від</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26.10.2016р., внесений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народними</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депутатами України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В.Сташуком</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Я.Маркевичем</w:t>
      </w:r>
      <w:proofErr w:type="spellEnd"/>
      <w:r w:rsidRPr="00EE472D">
        <w:rPr>
          <w:rFonts w:ascii="Times New Roman" w:eastAsia="Times New Roman" w:hAnsi="Times New Roman" w:cs="Times New Roman"/>
          <w:b/>
          <w:color w:val="0D0D0D" w:themeColor="text1" w:themeTint="F2"/>
          <w:sz w:val="24"/>
          <w:szCs w:val="24"/>
          <w:shd w:val="clear" w:color="auto" w:fill="FFFFFF"/>
          <w:lang w:eastAsia="ru-RU"/>
        </w:rPr>
        <w:t xml:space="preserve"> та </w:t>
      </w:r>
      <w:proofErr w:type="spellStart"/>
      <w:r w:rsidRPr="00EE472D">
        <w:rPr>
          <w:rFonts w:ascii="Times New Roman" w:eastAsia="Times New Roman" w:hAnsi="Times New Roman" w:cs="Times New Roman"/>
          <w:b/>
          <w:color w:val="0D0D0D" w:themeColor="text1" w:themeTint="F2"/>
          <w:sz w:val="24"/>
          <w:szCs w:val="24"/>
          <w:shd w:val="clear" w:color="auto" w:fill="FFFFFF"/>
          <w:lang w:eastAsia="ru-RU"/>
        </w:rPr>
        <w:t>інш</w:t>
      </w:r>
      <w:proofErr w:type="spellEnd"/>
      <w:r w:rsidR="0051693F">
        <w:rPr>
          <w:rFonts w:ascii="Times New Roman" w:eastAsia="Times New Roman" w:hAnsi="Times New Roman" w:cs="Times New Roman"/>
          <w:b/>
          <w:color w:val="0D0D0D" w:themeColor="text1" w:themeTint="F2"/>
          <w:sz w:val="24"/>
          <w:szCs w:val="24"/>
          <w:shd w:val="clear" w:color="auto" w:fill="FFFFFF"/>
          <w:lang w:val="uk-UA" w:eastAsia="ru-RU"/>
        </w:rPr>
        <w:t>і</w:t>
      </w:r>
      <w:r w:rsidRPr="00EE472D">
        <w:rPr>
          <w:rFonts w:ascii="Times New Roman" w:eastAsia="Times New Roman" w:hAnsi="Times New Roman" w:cs="Times New Roman"/>
          <w:b/>
          <w:color w:val="0D0D0D" w:themeColor="text1" w:themeTint="F2"/>
          <w:sz w:val="24"/>
          <w:szCs w:val="24"/>
          <w:shd w:val="clear" w:color="auto" w:fill="FFFFFF"/>
          <w:lang w:eastAsia="ru-RU"/>
        </w:rPr>
        <w:t>).</w:t>
      </w:r>
    </w:p>
    <w:p w:rsidR="00C864CB" w:rsidRDefault="00C864CB" w:rsidP="008D7B1B">
      <w:pPr>
        <w:shd w:val="clear" w:color="auto" w:fill="FFFFFF"/>
        <w:spacing w:after="0" w:line="240" w:lineRule="auto"/>
        <w:ind w:left="708"/>
        <w:jc w:val="both"/>
        <w:rPr>
          <w:rFonts w:ascii="Times New Roman" w:eastAsia="Times New Roman" w:hAnsi="Times New Roman" w:cs="Times New Roman"/>
          <w:b/>
          <w:bCs/>
          <w:color w:val="0D0D0D" w:themeColor="text1" w:themeTint="F2"/>
          <w:sz w:val="24"/>
          <w:szCs w:val="24"/>
          <w:lang w:val="uk-UA" w:eastAsia="ru-RU"/>
        </w:rPr>
      </w:pPr>
    </w:p>
    <w:p w:rsidR="00847400" w:rsidRPr="00F871E6" w:rsidRDefault="008D7B1B" w:rsidP="00847400">
      <w:pPr>
        <w:shd w:val="clear" w:color="auto" w:fill="FFFFFF"/>
        <w:spacing w:after="0" w:line="240" w:lineRule="auto"/>
        <w:ind w:firstLine="709"/>
        <w:jc w:val="both"/>
        <w:rPr>
          <w:rFonts w:ascii="Times New Roman" w:hAnsi="Times New Roman" w:cs="Times New Roman"/>
          <w:b/>
          <w:color w:val="FF0000"/>
          <w:sz w:val="24"/>
          <w:szCs w:val="24"/>
        </w:rPr>
      </w:pPr>
      <w:r w:rsidRPr="00847400">
        <w:rPr>
          <w:rFonts w:ascii="Times New Roman" w:eastAsia="Times New Roman" w:hAnsi="Times New Roman" w:cs="Times New Roman"/>
          <w:b/>
          <w:bCs/>
          <w:color w:val="0D0D0D" w:themeColor="text1" w:themeTint="F2"/>
          <w:sz w:val="24"/>
          <w:szCs w:val="24"/>
          <w:lang w:val="uk-UA" w:eastAsia="ru-RU"/>
        </w:rPr>
        <w:t>Вирішили:</w:t>
      </w:r>
      <w:r w:rsidR="00847400" w:rsidRPr="00847400">
        <w:rPr>
          <w:rFonts w:ascii="Times New Roman" w:eastAsia="Times New Roman" w:hAnsi="Times New Roman" w:cs="Times New Roman"/>
          <w:b/>
          <w:bCs/>
          <w:color w:val="0D0D0D" w:themeColor="text1" w:themeTint="F2"/>
          <w:sz w:val="24"/>
          <w:szCs w:val="24"/>
          <w:lang w:val="uk-UA" w:eastAsia="ru-RU"/>
        </w:rPr>
        <w:t xml:space="preserve"> </w:t>
      </w:r>
      <w:r w:rsidR="00847400" w:rsidRPr="00F871E6">
        <w:rPr>
          <w:rFonts w:ascii="Times New Roman" w:hAnsi="Times New Roman" w:cs="Times New Roman"/>
          <w:b/>
          <w:color w:val="FF0000"/>
          <w:sz w:val="24"/>
          <w:szCs w:val="24"/>
          <w:lang w:val="uk-UA"/>
        </w:rPr>
        <w:t xml:space="preserve">Пропонуємо підтримати законопроект у першому читанні.  </w:t>
      </w:r>
    </w:p>
    <w:p w:rsidR="00847400" w:rsidRPr="00847400" w:rsidRDefault="00847400" w:rsidP="00847400">
      <w:pPr>
        <w:spacing w:after="0"/>
        <w:ind w:firstLine="709"/>
        <w:jc w:val="both"/>
        <w:rPr>
          <w:rFonts w:ascii="Times New Roman" w:hAnsi="Times New Roman" w:cs="Times New Roman"/>
          <w:sz w:val="24"/>
          <w:szCs w:val="24"/>
        </w:rPr>
      </w:pPr>
      <w:r w:rsidRPr="00847400">
        <w:rPr>
          <w:rFonts w:ascii="Times New Roman" w:hAnsi="Times New Roman" w:cs="Times New Roman"/>
          <w:sz w:val="24"/>
          <w:szCs w:val="24"/>
          <w:lang w:val="uk-UA"/>
        </w:rPr>
        <w:t>Він заслуговує на підтримку з точки зору компетенції Комітету Верховної Ради України</w:t>
      </w:r>
      <w:r>
        <w:rPr>
          <w:rFonts w:ascii="Times New Roman" w:hAnsi="Times New Roman" w:cs="Times New Roman"/>
          <w:sz w:val="24"/>
          <w:szCs w:val="24"/>
          <w:lang w:val="uk-UA"/>
        </w:rPr>
        <w:t xml:space="preserve"> </w:t>
      </w:r>
      <w:r w:rsidRPr="00847400">
        <w:rPr>
          <w:rFonts w:ascii="Times New Roman" w:hAnsi="Times New Roman" w:cs="Times New Roman"/>
          <w:sz w:val="24"/>
          <w:szCs w:val="24"/>
          <w:lang w:val="uk-UA"/>
        </w:rPr>
        <w:t>з питань свободи слова та інформаційної політики, а саме  збільшення прозорості, відкритості Державного  реєстру виборців України та формування запитів щодо нього.  </w:t>
      </w:r>
    </w:p>
    <w:p w:rsidR="00847400" w:rsidRPr="00847400" w:rsidRDefault="00847400" w:rsidP="00847400">
      <w:pPr>
        <w:pStyle w:val="m7039729507518291541msolistparagraph"/>
        <w:spacing w:before="0" w:beforeAutospacing="0" w:after="0" w:afterAutospacing="0"/>
        <w:ind w:firstLine="709"/>
        <w:jc w:val="both"/>
        <w:rPr>
          <w:lang w:val="uk-UA"/>
        </w:rPr>
      </w:pPr>
      <w:r w:rsidRPr="00847400">
        <w:rPr>
          <w:lang w:val="uk-UA"/>
        </w:rPr>
        <w:t>1.</w:t>
      </w:r>
      <w:r w:rsidRPr="00847400">
        <w:rPr>
          <w:sz w:val="14"/>
          <w:szCs w:val="14"/>
          <w:lang w:val="uk-UA"/>
        </w:rPr>
        <w:t xml:space="preserve">      </w:t>
      </w:r>
      <w:r w:rsidRPr="00847400">
        <w:rPr>
          <w:lang w:val="uk-UA"/>
        </w:rPr>
        <w:t>На законодавчому рівні вводиться поняття Особистий кабінет виборця.  Він знаходиться на сайті Державного реєстру виборців України. Раніше Особистий кабінет виборця не мав законодавчого закріплення. Це робить Державний реєстр виборців України більш відкритим. Кожен виборець може перевірити інформацію про себе та про інших виборців. Це можуть зробити ЗМІ, спостерігачі ті інші суб’єкти виборчого процесу. Раніше отримати копію реєстру виборців могли тільки політичні партії.</w:t>
      </w:r>
    </w:p>
    <w:p w:rsidR="00847400" w:rsidRPr="00847400" w:rsidRDefault="00847400" w:rsidP="00847400">
      <w:pPr>
        <w:pStyle w:val="m7039729507518291541msolistparagraph"/>
        <w:spacing w:before="0" w:beforeAutospacing="0" w:after="0" w:afterAutospacing="0"/>
        <w:ind w:firstLine="709"/>
        <w:jc w:val="both"/>
        <w:rPr>
          <w:lang w:val="uk-UA"/>
        </w:rPr>
      </w:pPr>
      <w:r w:rsidRPr="00847400">
        <w:rPr>
          <w:lang w:val="uk-UA"/>
        </w:rPr>
        <w:t>2.</w:t>
      </w:r>
      <w:r w:rsidRPr="00847400">
        <w:rPr>
          <w:sz w:val="14"/>
          <w:szCs w:val="14"/>
          <w:lang w:val="uk-UA"/>
        </w:rPr>
        <w:t xml:space="preserve">      </w:t>
      </w:r>
      <w:r w:rsidRPr="00847400">
        <w:rPr>
          <w:lang w:val="uk-UA"/>
        </w:rPr>
        <w:t>Особистий кабінет виборця спрощує можливість зміни місця голосування без зміни виборчої адреси. Раніше тільки поштою, або особисто.</w:t>
      </w:r>
    </w:p>
    <w:p w:rsidR="00847400" w:rsidRPr="00847400" w:rsidRDefault="00847400" w:rsidP="00847400">
      <w:pPr>
        <w:pStyle w:val="m7039729507518291541msolistparagraph"/>
        <w:spacing w:before="0" w:beforeAutospacing="0" w:after="0" w:afterAutospacing="0"/>
        <w:ind w:firstLine="709"/>
        <w:jc w:val="both"/>
        <w:rPr>
          <w:lang w:val="uk-UA"/>
        </w:rPr>
      </w:pPr>
      <w:r w:rsidRPr="00847400">
        <w:rPr>
          <w:lang w:val="uk-UA"/>
        </w:rPr>
        <w:t>3.</w:t>
      </w:r>
      <w:r w:rsidRPr="00847400">
        <w:rPr>
          <w:sz w:val="14"/>
          <w:szCs w:val="14"/>
          <w:lang w:val="uk-UA"/>
        </w:rPr>
        <w:t xml:space="preserve">      </w:t>
      </w:r>
      <w:r w:rsidRPr="00847400">
        <w:rPr>
          <w:lang w:val="uk-UA"/>
        </w:rPr>
        <w:t>Законопроект змінює функціонування Державного реєстру виборців України щодо змін по децентралізації. Згадуються старости, об’єднані територіальні громади тощо.</w:t>
      </w:r>
    </w:p>
    <w:p w:rsidR="00847400" w:rsidRPr="00847400" w:rsidRDefault="00847400" w:rsidP="00847400">
      <w:pPr>
        <w:pStyle w:val="m7039729507518291541msolistparagraph"/>
        <w:spacing w:before="0" w:beforeAutospacing="0" w:after="0" w:afterAutospacing="0"/>
        <w:ind w:firstLine="709"/>
        <w:jc w:val="both"/>
        <w:rPr>
          <w:lang w:val="uk-UA"/>
        </w:rPr>
      </w:pPr>
      <w:r w:rsidRPr="00847400">
        <w:rPr>
          <w:lang w:val="uk-UA"/>
        </w:rPr>
        <w:t>4.      Доступ до Державного реєстру виборців України отримають ЗМІ та журналісти  і він стає більш відкритим та прозорим. За запитом можна отримати не тільки загальну статистичну інформацію, а і перевірку про кожного виборця щодо якого сформований запит. Крім того, можна отримати статистичну інформацію про кількість виборців на вулиці, дільниці тощо. Це дає можливість  ЗМІ, журналістам, виборцям, суб’єктам виборчого процесу більш точно відслідковувати маніпуляції з Державним реєстром виборців України.</w:t>
      </w:r>
    </w:p>
    <w:p w:rsidR="00847400" w:rsidRPr="00847400" w:rsidRDefault="00F8012D" w:rsidP="00847400">
      <w:pPr>
        <w:pStyle w:val="m7039729507518291541msolistparagraph"/>
        <w:spacing w:before="0" w:beforeAutospacing="0" w:after="0" w:afterAutospacing="0"/>
        <w:ind w:firstLine="709"/>
        <w:jc w:val="both"/>
        <w:rPr>
          <w:lang w:val="uk-UA"/>
        </w:rPr>
      </w:pPr>
      <w:r>
        <w:rPr>
          <w:lang w:val="uk-UA"/>
        </w:rPr>
        <w:t>Разом з тим, з</w:t>
      </w:r>
      <w:r w:rsidR="00847400" w:rsidRPr="00847400">
        <w:rPr>
          <w:lang w:val="uk-UA"/>
        </w:rPr>
        <w:t xml:space="preserve">аконопроект має певні технічні неточності, які стосуються </w:t>
      </w:r>
      <w:r w:rsidR="00F871E6">
        <w:rPr>
          <w:lang w:val="uk-UA"/>
        </w:rPr>
        <w:t xml:space="preserve">компетенції </w:t>
      </w:r>
      <w:r w:rsidR="00847400" w:rsidRPr="00847400">
        <w:rPr>
          <w:lang w:val="uk-UA"/>
        </w:rPr>
        <w:t>Комітету Верховної Ради України з питань правової політики та правосуддя.</w:t>
      </w:r>
    </w:p>
    <w:p w:rsidR="008D7B1B" w:rsidRPr="008D7B1B" w:rsidRDefault="008D7B1B" w:rsidP="008D7B1B">
      <w:pPr>
        <w:shd w:val="clear" w:color="auto" w:fill="FFFFFF"/>
        <w:spacing w:after="0" w:line="240" w:lineRule="auto"/>
        <w:ind w:left="708"/>
        <w:jc w:val="both"/>
        <w:rPr>
          <w:rFonts w:ascii="Times New Roman" w:eastAsia="Times New Roman" w:hAnsi="Times New Roman" w:cs="Times New Roman"/>
          <w:bCs/>
          <w:color w:val="0D0D0D" w:themeColor="text1" w:themeTint="F2"/>
          <w:sz w:val="24"/>
          <w:szCs w:val="24"/>
          <w:lang w:val="uk-UA" w:eastAsia="uk-UA"/>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3339"/>
        <w:gridCol w:w="1554"/>
        <w:gridCol w:w="1983"/>
        <w:gridCol w:w="1660"/>
      </w:tblGrid>
      <w:tr w:rsidR="00EE472D" w:rsidRPr="008D7B1B" w:rsidTr="005847BC">
        <w:trPr>
          <w:jc w:val="center"/>
        </w:trPr>
        <w:tc>
          <w:tcPr>
            <w:tcW w:w="1218" w:type="dxa"/>
          </w:tcPr>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 xml:space="preserve">            №</w:t>
            </w:r>
          </w:p>
        </w:tc>
        <w:tc>
          <w:tcPr>
            <w:tcW w:w="3339" w:type="dxa"/>
          </w:tcPr>
          <w:p w:rsidR="008D7B1B" w:rsidRPr="008D7B1B" w:rsidRDefault="008D7B1B" w:rsidP="008D7B1B">
            <w:pPr>
              <w:spacing w:after="0" w:line="240" w:lineRule="auto"/>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ПІБ</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Присутній на засіданні</w:t>
            </w: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Прийняв участь у голосуванні за допомогою електронної пошти</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sidRPr="008D7B1B">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БОЛЬШАКОВА Ольга Юріївна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ГОЛОВЕНКО Роман Богданович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A72DC1"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ГРІЦАК Костянтин Іванович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7F2FF5"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ГУРІНЕНКО Віталій Миколайович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FD474C"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ІВАНОВ Валерій Феліксович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КЛІТНА Наталія Іванівна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4A4BA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 xml:space="preserve">КОВАЛЬ Ігор Валентинович </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F46915"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КОТЮЖИНСЬКА Тетяна Григорівна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ЛАЗЕБНИК Максим Романович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М’ЯСНИКОВА Катерина Андріївна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МОІСЕЄВ Павло Анатолійович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47400"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ОЛЬШАНСЬКИЙ Олександр Якович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ОСТАПА Світлана Віталіївна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ПОГОРЕЛОВ Олексій Валерійович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ПОЛІЩУК Оксана Миколаївна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РОМАТ Євген Вікторович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ТАРАСОВ Олександр Вікторович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ХОМЕНОК Олег Степанович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ШЕВЧЕНКО Тарас Сергійович</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FE287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не голосував</w:t>
            </w:r>
          </w:p>
        </w:tc>
      </w:tr>
      <w:tr w:rsidR="00EE472D" w:rsidRPr="008D7B1B" w:rsidTr="005847BC">
        <w:trPr>
          <w:jc w:val="center"/>
        </w:trPr>
        <w:tc>
          <w:tcPr>
            <w:tcW w:w="1218" w:type="dxa"/>
          </w:tcPr>
          <w:p w:rsidR="008D7B1B" w:rsidRPr="008D7B1B" w:rsidRDefault="008D7B1B" w:rsidP="008D7B1B">
            <w:pPr>
              <w:numPr>
                <w:ilvl w:val="0"/>
                <w:numId w:val="3"/>
              </w:numPr>
              <w:spacing w:after="0" w:line="240" w:lineRule="auto"/>
              <w:jc w:val="center"/>
              <w:rPr>
                <w:rFonts w:ascii="Times New Roman" w:eastAsia="SimSun" w:hAnsi="Times New Roman" w:cs="Times New Roman"/>
                <w:color w:val="0D0D0D" w:themeColor="text1" w:themeTint="F2"/>
                <w:sz w:val="24"/>
                <w:szCs w:val="24"/>
                <w:lang w:val="uk-UA"/>
              </w:rPr>
            </w:pPr>
          </w:p>
        </w:tc>
        <w:tc>
          <w:tcPr>
            <w:tcW w:w="3339" w:type="dxa"/>
          </w:tcPr>
          <w:p w:rsidR="008D7B1B" w:rsidRPr="008D7B1B" w:rsidRDefault="008D7B1B" w:rsidP="008D7B1B">
            <w:pPr>
              <w:shd w:val="clear" w:color="auto" w:fill="FFFFFF"/>
              <w:suppressAutoHyphens/>
              <w:spacing w:line="100" w:lineRule="atLeast"/>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ШНУРКО-ТАБАКОВА                            Елліна Володимирівна</w:t>
            </w:r>
          </w:p>
        </w:tc>
        <w:tc>
          <w:tcPr>
            <w:tcW w:w="1554"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5877DF"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r>
              <w:rPr>
                <w:rFonts w:ascii="Times New Roman" w:eastAsia="Times New Roman" w:hAnsi="Times New Roman" w:cs="Times New Roman"/>
                <w:b/>
                <w:bCs/>
                <w:color w:val="0D0D0D" w:themeColor="text1" w:themeTint="F2"/>
                <w:sz w:val="24"/>
                <w:szCs w:val="24"/>
                <w:lang w:val="uk-UA" w:eastAsia="ru-RU"/>
              </w:rPr>
              <w:t>за</w:t>
            </w:r>
          </w:p>
        </w:tc>
        <w:tc>
          <w:tcPr>
            <w:tcW w:w="1660" w:type="dxa"/>
          </w:tcPr>
          <w:p w:rsidR="008D7B1B" w:rsidRPr="008D7B1B" w:rsidRDefault="008D7B1B" w:rsidP="008D7B1B">
            <w:pPr>
              <w:spacing w:after="0" w:line="240" w:lineRule="auto"/>
              <w:jc w:val="center"/>
              <w:rPr>
                <w:rFonts w:ascii="Times New Roman" w:eastAsia="Times New Roman" w:hAnsi="Times New Roman" w:cs="Times New Roman"/>
                <w:b/>
                <w:bCs/>
                <w:color w:val="0D0D0D" w:themeColor="text1" w:themeTint="F2"/>
                <w:sz w:val="24"/>
                <w:szCs w:val="24"/>
                <w:lang w:val="uk-UA" w:eastAsia="ru-RU"/>
              </w:rPr>
            </w:pPr>
          </w:p>
        </w:tc>
      </w:tr>
      <w:tr w:rsidR="00EE472D" w:rsidRPr="008D7B1B" w:rsidTr="005847BC">
        <w:trPr>
          <w:jc w:val="center"/>
        </w:trPr>
        <w:tc>
          <w:tcPr>
            <w:tcW w:w="1218" w:type="dxa"/>
          </w:tcPr>
          <w:p w:rsidR="008D7B1B" w:rsidRPr="008D7B1B" w:rsidRDefault="008D7B1B" w:rsidP="008D7B1B">
            <w:pPr>
              <w:suppressAutoHyphens/>
              <w:spacing w:line="360" w:lineRule="auto"/>
              <w:ind w:left="720"/>
              <w:jc w:val="center"/>
              <w:rPr>
                <w:rFonts w:ascii="Times New Roman" w:eastAsia="SimSun" w:hAnsi="Times New Roman" w:cs="Times New Roman"/>
                <w:b/>
                <w:bCs/>
                <w:color w:val="0D0D0D" w:themeColor="text1" w:themeTint="F2"/>
                <w:sz w:val="24"/>
                <w:szCs w:val="24"/>
                <w:lang w:val="uk-UA"/>
              </w:rPr>
            </w:pPr>
          </w:p>
        </w:tc>
        <w:tc>
          <w:tcPr>
            <w:tcW w:w="3339" w:type="dxa"/>
          </w:tcPr>
          <w:p w:rsidR="008D7B1B" w:rsidRPr="00F46915" w:rsidRDefault="008D7B1B" w:rsidP="00F46915">
            <w:pPr>
              <w:shd w:val="clear" w:color="auto" w:fill="FFFFFF"/>
              <w:suppressAutoHyphens/>
              <w:spacing w:after="0" w:line="360" w:lineRule="auto"/>
              <w:rPr>
                <w:rFonts w:ascii="Times New Roman" w:eastAsia="SimSun" w:hAnsi="Times New Roman" w:cs="Times New Roman"/>
                <w:color w:val="0D0D0D" w:themeColor="text1" w:themeTint="F2"/>
                <w:lang w:val="uk-UA"/>
              </w:rPr>
            </w:pPr>
            <w:r w:rsidRPr="00F46915">
              <w:rPr>
                <w:rFonts w:ascii="Times New Roman" w:eastAsia="SimSun" w:hAnsi="Times New Roman" w:cs="Times New Roman"/>
                <w:color w:val="0D0D0D" w:themeColor="text1" w:themeTint="F2"/>
                <w:lang w:val="uk-UA"/>
              </w:rPr>
              <w:t xml:space="preserve">Підсумки голосування: </w:t>
            </w:r>
            <w:r w:rsidR="00F46915" w:rsidRPr="00F46915">
              <w:rPr>
                <w:rFonts w:ascii="Times New Roman" w:eastAsia="SimSun" w:hAnsi="Times New Roman" w:cs="Times New Roman"/>
                <w:color w:val="0D0D0D" w:themeColor="text1" w:themeTint="F2"/>
                <w:lang w:val="uk-UA"/>
              </w:rPr>
              <w:t>«за»  -</w:t>
            </w:r>
            <w:r w:rsidR="00FD474C">
              <w:rPr>
                <w:rFonts w:ascii="Times New Roman" w:eastAsia="SimSun" w:hAnsi="Times New Roman" w:cs="Times New Roman"/>
                <w:color w:val="0D0D0D" w:themeColor="text1" w:themeTint="F2"/>
                <w:lang w:val="uk-UA"/>
              </w:rPr>
              <w:t xml:space="preserve"> </w:t>
            </w:r>
            <w:r w:rsidR="002B5157" w:rsidRPr="00F46915">
              <w:rPr>
                <w:rFonts w:ascii="Times New Roman" w:eastAsia="SimSun" w:hAnsi="Times New Roman" w:cs="Times New Roman"/>
                <w:color w:val="0D0D0D" w:themeColor="text1" w:themeTint="F2"/>
                <w:lang w:val="uk-UA"/>
              </w:rPr>
              <w:t>1</w:t>
            </w:r>
            <w:r w:rsidR="00A72DC1">
              <w:rPr>
                <w:rFonts w:ascii="Times New Roman" w:eastAsia="SimSun" w:hAnsi="Times New Roman" w:cs="Times New Roman"/>
                <w:color w:val="0D0D0D" w:themeColor="text1" w:themeTint="F2"/>
                <w:lang w:val="uk-UA"/>
              </w:rPr>
              <w:t>3</w:t>
            </w:r>
            <w:r w:rsidR="00194A32" w:rsidRPr="00F46915">
              <w:rPr>
                <w:rFonts w:ascii="Times New Roman" w:eastAsia="SimSun" w:hAnsi="Times New Roman" w:cs="Times New Roman"/>
                <w:color w:val="0D0D0D" w:themeColor="text1" w:themeTint="F2"/>
                <w:lang w:val="uk-UA"/>
              </w:rPr>
              <w:t xml:space="preserve"> </w:t>
            </w:r>
          </w:p>
          <w:p w:rsidR="00F46915" w:rsidRPr="00F46915" w:rsidRDefault="00F46915" w:rsidP="00F46915">
            <w:pPr>
              <w:shd w:val="clear" w:color="auto" w:fill="FFFFFF"/>
              <w:suppressAutoHyphens/>
              <w:spacing w:after="0" w:line="360" w:lineRule="auto"/>
              <w:rPr>
                <w:rFonts w:ascii="Times New Roman" w:eastAsia="SimSun" w:hAnsi="Times New Roman" w:cs="Times New Roman"/>
                <w:b/>
                <w:bCs/>
                <w:color w:val="0D0D0D" w:themeColor="text1" w:themeTint="F2"/>
                <w:sz w:val="24"/>
                <w:szCs w:val="24"/>
                <w:lang w:val="uk-UA"/>
              </w:rPr>
            </w:pPr>
            <w:r w:rsidRPr="00F46915">
              <w:rPr>
                <w:rFonts w:ascii="Times New Roman" w:eastAsia="SimSun" w:hAnsi="Times New Roman" w:cs="Times New Roman"/>
                <w:b/>
                <w:color w:val="FF0000"/>
                <w:sz w:val="24"/>
                <w:szCs w:val="24"/>
                <w:lang w:val="uk-UA"/>
              </w:rPr>
              <w:t>Рішення прийнято</w:t>
            </w:r>
          </w:p>
        </w:tc>
        <w:tc>
          <w:tcPr>
            <w:tcW w:w="1554" w:type="dxa"/>
          </w:tcPr>
          <w:p w:rsidR="008D7B1B" w:rsidRPr="008D7B1B" w:rsidRDefault="008D7B1B" w:rsidP="008D7B1B">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c>
          <w:tcPr>
            <w:tcW w:w="1983" w:type="dxa"/>
          </w:tcPr>
          <w:p w:rsidR="008D7B1B" w:rsidRPr="008D7B1B" w:rsidRDefault="008D7B1B" w:rsidP="008D7B1B">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c>
          <w:tcPr>
            <w:tcW w:w="1660" w:type="dxa"/>
          </w:tcPr>
          <w:p w:rsidR="008D7B1B" w:rsidRPr="008D7B1B" w:rsidRDefault="008D7B1B" w:rsidP="008D7B1B">
            <w:pPr>
              <w:spacing w:after="0" w:line="360" w:lineRule="auto"/>
              <w:jc w:val="center"/>
              <w:rPr>
                <w:rFonts w:ascii="Times New Roman" w:eastAsia="Times New Roman" w:hAnsi="Times New Roman" w:cs="Times New Roman"/>
                <w:b/>
                <w:bCs/>
                <w:color w:val="0D0D0D" w:themeColor="text1" w:themeTint="F2"/>
                <w:sz w:val="24"/>
                <w:szCs w:val="24"/>
                <w:lang w:val="uk-UA" w:eastAsia="ru-RU"/>
              </w:rPr>
            </w:pPr>
          </w:p>
        </w:tc>
      </w:tr>
    </w:tbl>
    <w:p w:rsidR="00C30990" w:rsidRDefault="00C30990" w:rsidP="008D7B1B">
      <w:pPr>
        <w:shd w:val="clear" w:color="auto" w:fill="FFFFFF"/>
        <w:suppressAutoHyphens/>
        <w:spacing w:after="0" w:line="100" w:lineRule="atLeast"/>
        <w:jc w:val="both"/>
        <w:rPr>
          <w:rFonts w:ascii="Times New Roman" w:eastAsia="Times New Roman" w:hAnsi="Times New Roman" w:cs="Times New Roman"/>
          <w:b/>
          <w:color w:val="0D0D0D" w:themeColor="text1" w:themeTint="F2"/>
          <w:sz w:val="24"/>
          <w:szCs w:val="24"/>
          <w:shd w:val="clear" w:color="auto" w:fill="FFFFFF"/>
          <w:lang w:eastAsia="ru-RU"/>
        </w:rPr>
      </w:pPr>
    </w:p>
    <w:p w:rsidR="00C30990" w:rsidRPr="008D7B1B" w:rsidRDefault="00C30990" w:rsidP="008D7B1B">
      <w:pPr>
        <w:shd w:val="clear" w:color="auto" w:fill="FFFFFF"/>
        <w:suppressAutoHyphens/>
        <w:spacing w:after="0" w:line="100" w:lineRule="atLeast"/>
        <w:jc w:val="both"/>
        <w:rPr>
          <w:rFonts w:ascii="Times New Roman" w:eastAsia="SimSun" w:hAnsi="Times New Roman" w:cs="Times New Roman"/>
          <w:b/>
          <w:bCs/>
          <w:color w:val="0D0D0D" w:themeColor="text1" w:themeTint="F2"/>
          <w:sz w:val="24"/>
          <w:szCs w:val="24"/>
          <w:lang w:val="uk-UA"/>
        </w:rPr>
      </w:pPr>
    </w:p>
    <w:p w:rsidR="008D7B1B" w:rsidRPr="008D7B1B" w:rsidRDefault="008D7B1B" w:rsidP="008D7B1B">
      <w:pPr>
        <w:shd w:val="clear" w:color="auto" w:fill="FFFFFF"/>
        <w:suppressAutoHyphens/>
        <w:spacing w:after="0" w:line="100" w:lineRule="atLeast"/>
        <w:jc w:val="both"/>
        <w:rPr>
          <w:rFonts w:ascii="Times New Roman" w:eastAsia="SimSun" w:hAnsi="Times New Roman" w:cs="Times New Roman"/>
          <w:b/>
          <w:bCs/>
          <w:color w:val="0D0D0D" w:themeColor="text1" w:themeTint="F2"/>
          <w:sz w:val="24"/>
          <w:szCs w:val="24"/>
          <w:lang w:val="uk-UA"/>
        </w:rPr>
      </w:pPr>
      <w:r w:rsidRPr="008D7B1B">
        <w:rPr>
          <w:rFonts w:ascii="Times New Roman" w:eastAsia="SimSun" w:hAnsi="Times New Roman" w:cs="Times New Roman"/>
          <w:b/>
          <w:bCs/>
          <w:color w:val="0D0D0D" w:themeColor="text1" w:themeTint="F2"/>
          <w:sz w:val="24"/>
          <w:szCs w:val="24"/>
          <w:lang w:val="uk-UA"/>
        </w:rPr>
        <w:t>Секретар Громадської ради</w:t>
      </w:r>
    </w:p>
    <w:p w:rsidR="008D7B1B" w:rsidRPr="00C30990" w:rsidRDefault="008D7B1B" w:rsidP="00C30990">
      <w:pPr>
        <w:shd w:val="clear" w:color="auto" w:fill="FFFFFF"/>
        <w:suppressAutoHyphens/>
        <w:spacing w:after="0" w:line="100" w:lineRule="atLeast"/>
        <w:jc w:val="both"/>
        <w:rPr>
          <w:rFonts w:ascii="Times New Roman" w:eastAsia="SimSun" w:hAnsi="Times New Roman" w:cs="Times New Roman"/>
          <w:color w:val="0D0D0D" w:themeColor="text1" w:themeTint="F2"/>
          <w:sz w:val="24"/>
          <w:szCs w:val="24"/>
          <w:lang w:val="uk-UA"/>
        </w:rPr>
      </w:pPr>
      <w:r w:rsidRPr="008D7B1B">
        <w:rPr>
          <w:rFonts w:ascii="Times New Roman" w:eastAsia="SimSun" w:hAnsi="Times New Roman" w:cs="Times New Roman"/>
          <w:color w:val="0D0D0D" w:themeColor="text1" w:themeTint="F2"/>
          <w:sz w:val="24"/>
          <w:szCs w:val="24"/>
          <w:lang w:val="uk-UA"/>
        </w:rPr>
        <w:t>Костянтин Гріцак</w:t>
      </w:r>
    </w:p>
    <w:p w:rsidR="008D7B1B" w:rsidRPr="00EE472D" w:rsidRDefault="008D7B1B">
      <w:pPr>
        <w:rPr>
          <w:rFonts w:ascii="Times New Roman" w:hAnsi="Times New Roman" w:cs="Times New Roman"/>
          <w:color w:val="0D0D0D" w:themeColor="text1" w:themeTint="F2"/>
          <w:sz w:val="21"/>
          <w:szCs w:val="21"/>
          <w:shd w:val="clear" w:color="auto" w:fill="FFFFFF"/>
        </w:rPr>
      </w:pPr>
    </w:p>
    <w:p w:rsidR="00A0055D" w:rsidRPr="00EE472D" w:rsidRDefault="00A0055D">
      <w:pPr>
        <w:rPr>
          <w:rFonts w:ascii="Times New Roman" w:hAnsi="Times New Roman" w:cs="Times New Roman"/>
          <w:color w:val="0D0D0D" w:themeColor="text1" w:themeTint="F2"/>
        </w:rPr>
      </w:pPr>
    </w:p>
    <w:sectPr w:rsidR="00A0055D" w:rsidRPr="00EE472D" w:rsidSect="00C3099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C4B"/>
    <w:multiLevelType w:val="hybridMultilevel"/>
    <w:tmpl w:val="403A473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9DF018D"/>
    <w:multiLevelType w:val="hybridMultilevel"/>
    <w:tmpl w:val="403A473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67B3152B"/>
    <w:multiLevelType w:val="hybridMultilevel"/>
    <w:tmpl w:val="403A473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7B3D3589"/>
    <w:multiLevelType w:val="hybridMultilevel"/>
    <w:tmpl w:val="403A473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5D"/>
    <w:rsid w:val="000E318E"/>
    <w:rsid w:val="00143DF3"/>
    <w:rsid w:val="0018413B"/>
    <w:rsid w:val="001920A4"/>
    <w:rsid w:val="00194A32"/>
    <w:rsid w:val="00254C60"/>
    <w:rsid w:val="00285E93"/>
    <w:rsid w:val="002B5157"/>
    <w:rsid w:val="002C54FE"/>
    <w:rsid w:val="002E3975"/>
    <w:rsid w:val="00395FCE"/>
    <w:rsid w:val="003D5214"/>
    <w:rsid w:val="004A4BAF"/>
    <w:rsid w:val="0051693F"/>
    <w:rsid w:val="0055773C"/>
    <w:rsid w:val="005877DF"/>
    <w:rsid w:val="005B2C68"/>
    <w:rsid w:val="00620755"/>
    <w:rsid w:val="00637F50"/>
    <w:rsid w:val="006878D2"/>
    <w:rsid w:val="006F0C88"/>
    <w:rsid w:val="007F2FF5"/>
    <w:rsid w:val="008365BF"/>
    <w:rsid w:val="00847400"/>
    <w:rsid w:val="008D7B1B"/>
    <w:rsid w:val="00912CC3"/>
    <w:rsid w:val="00913038"/>
    <w:rsid w:val="00972870"/>
    <w:rsid w:val="00974BC2"/>
    <w:rsid w:val="009C0518"/>
    <w:rsid w:val="00A0055D"/>
    <w:rsid w:val="00A35BF8"/>
    <w:rsid w:val="00A72DC1"/>
    <w:rsid w:val="00B36ED8"/>
    <w:rsid w:val="00BC1C88"/>
    <w:rsid w:val="00BF5393"/>
    <w:rsid w:val="00C30990"/>
    <w:rsid w:val="00C37119"/>
    <w:rsid w:val="00C744E1"/>
    <w:rsid w:val="00C864CB"/>
    <w:rsid w:val="00CC1816"/>
    <w:rsid w:val="00D44356"/>
    <w:rsid w:val="00D90977"/>
    <w:rsid w:val="00EA7DA3"/>
    <w:rsid w:val="00EE472D"/>
    <w:rsid w:val="00F01606"/>
    <w:rsid w:val="00F03B62"/>
    <w:rsid w:val="00F11AFD"/>
    <w:rsid w:val="00F46915"/>
    <w:rsid w:val="00F8012D"/>
    <w:rsid w:val="00F871E6"/>
    <w:rsid w:val="00F923E7"/>
    <w:rsid w:val="00FD2395"/>
    <w:rsid w:val="00FD474C"/>
    <w:rsid w:val="00FE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46D1-B8F1-47FF-A4F2-D164A245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7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55D"/>
    <w:rPr>
      <w:color w:val="0000FF"/>
      <w:u w:val="single"/>
    </w:rPr>
  </w:style>
  <w:style w:type="character" w:customStyle="1" w:styleId="textexposedshow">
    <w:name w:val="text_exposed_show"/>
    <w:basedOn w:val="a0"/>
    <w:rsid w:val="00A0055D"/>
  </w:style>
  <w:style w:type="paragraph" w:styleId="a4">
    <w:name w:val="Body Text"/>
    <w:basedOn w:val="a"/>
    <w:link w:val="a5"/>
    <w:uiPriority w:val="1"/>
    <w:qFormat/>
    <w:rsid w:val="00A0055D"/>
    <w:pPr>
      <w:widowControl w:val="0"/>
      <w:spacing w:after="0" w:line="240" w:lineRule="auto"/>
      <w:ind w:left="113" w:firstLine="571"/>
    </w:pPr>
    <w:rPr>
      <w:rFonts w:ascii="Times New Roman" w:eastAsia="Times New Roman" w:hAnsi="Times New Roman"/>
      <w:sz w:val="27"/>
      <w:szCs w:val="27"/>
      <w:lang w:val="en-US"/>
    </w:rPr>
  </w:style>
  <w:style w:type="character" w:customStyle="1" w:styleId="a5">
    <w:name w:val="Основной текст Знак"/>
    <w:basedOn w:val="a0"/>
    <w:link w:val="a4"/>
    <w:uiPriority w:val="1"/>
    <w:rsid w:val="00A0055D"/>
    <w:rPr>
      <w:rFonts w:ascii="Times New Roman" w:eastAsia="Times New Roman" w:hAnsi="Times New Roman"/>
      <w:sz w:val="27"/>
      <w:szCs w:val="27"/>
      <w:lang w:val="en-US"/>
    </w:rPr>
  </w:style>
  <w:style w:type="paragraph" w:customStyle="1" w:styleId="a6">
    <w:name w:val="Нормальний текст"/>
    <w:basedOn w:val="a"/>
    <w:uiPriority w:val="99"/>
    <w:rsid w:val="008D7B1B"/>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10">
    <w:name w:val="Заголовок 1 Знак"/>
    <w:basedOn w:val="a0"/>
    <w:link w:val="1"/>
    <w:uiPriority w:val="9"/>
    <w:rsid w:val="00EA7DA3"/>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EA7DA3"/>
  </w:style>
  <w:style w:type="paragraph" w:customStyle="1" w:styleId="m7039729507518291541msolistparagraph">
    <w:name w:val="m_7039729507518291541msolistparagraph"/>
    <w:basedOn w:val="a"/>
    <w:rsid w:val="00847400"/>
    <w:pPr>
      <w:spacing w:before="100" w:beforeAutospacing="1" w:after="100" w:afterAutospacing="1" w:line="240" w:lineRule="auto"/>
    </w:pPr>
    <w:rPr>
      <w:rFonts w:ascii="Times New Roman" w:hAnsi="Times New Roman" w:cs="Times New Roman"/>
      <w:sz w:val="24"/>
      <w:szCs w:val="24"/>
      <w:lang w:eastAsia="ru-RU"/>
    </w:rPr>
  </w:style>
  <w:style w:type="paragraph" w:styleId="a7">
    <w:name w:val="Balloon Text"/>
    <w:basedOn w:val="a"/>
    <w:link w:val="a8"/>
    <w:uiPriority w:val="99"/>
    <w:semiHidden/>
    <w:unhideWhenUsed/>
    <w:rsid w:val="00974BC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4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26532">
      <w:bodyDiv w:val="1"/>
      <w:marLeft w:val="0"/>
      <w:marRight w:val="0"/>
      <w:marTop w:val="0"/>
      <w:marBottom w:val="0"/>
      <w:divBdr>
        <w:top w:val="none" w:sz="0" w:space="0" w:color="auto"/>
        <w:left w:val="none" w:sz="0" w:space="0" w:color="auto"/>
        <w:bottom w:val="none" w:sz="0" w:space="0" w:color="auto"/>
        <w:right w:val="none" w:sz="0" w:space="0" w:color="auto"/>
      </w:divBdr>
    </w:div>
    <w:div w:id="1669941729">
      <w:bodyDiv w:val="1"/>
      <w:marLeft w:val="0"/>
      <w:marRight w:val="0"/>
      <w:marTop w:val="0"/>
      <w:marBottom w:val="0"/>
      <w:divBdr>
        <w:top w:val="none" w:sz="0" w:space="0" w:color="auto"/>
        <w:left w:val="none" w:sz="0" w:space="0" w:color="auto"/>
        <w:bottom w:val="none" w:sz="0" w:space="0" w:color="auto"/>
        <w:right w:val="none" w:sz="0" w:space="0" w:color="auto"/>
      </w:divBdr>
    </w:div>
    <w:div w:id="18484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 Анна</dc:creator>
  <cp:keywords/>
  <dc:description/>
  <cp:lastModifiedBy>Коваленко Тетяна</cp:lastModifiedBy>
  <cp:revision>4</cp:revision>
  <cp:lastPrinted>2016-11-24T08:14:00Z</cp:lastPrinted>
  <dcterms:created xsi:type="dcterms:W3CDTF">2016-11-24T08:14:00Z</dcterms:created>
  <dcterms:modified xsi:type="dcterms:W3CDTF">2017-01-11T13:53:00Z</dcterms:modified>
</cp:coreProperties>
</file>